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519" w:rsidRPr="00E06C3D" w:rsidRDefault="00C66519" w:rsidP="00C66519">
      <w:pPr>
        <w:spacing w:before="60"/>
        <w:jc w:val="both"/>
        <w:rPr>
          <w:sz w:val="24"/>
          <w:szCs w:val="24"/>
        </w:rPr>
      </w:pPr>
      <w:bookmarkStart w:id="0" w:name="_Hlk504398022"/>
      <w:r w:rsidRPr="00E06C3D">
        <w:rPr>
          <w:sz w:val="24"/>
          <w:szCs w:val="24"/>
        </w:rPr>
        <w:t>Na temelju članka 30. stavka 7. Zakona o održivom gospodarenju otpadom („Narodne novine broj“ 94/13 i 73/17), članka 4. Uredbe o gospodarenju komunalnim otpadom („Narodne novine“ broj 50/17) i članka 18. Statuta Općine Jelenje ("Službene novine Primorsko-goranske županije" broj 33/09, 13/13, 8/16 i 17/17) Općinsko vijeće Općine Jelenje, na 6. sjednici održanoj dana 20. veljače 2018. godine, donijelo je</w:t>
      </w:r>
    </w:p>
    <w:p w:rsidR="00C66519" w:rsidRPr="00E06C3D" w:rsidRDefault="00C66519" w:rsidP="00C66519">
      <w:pPr>
        <w:spacing w:before="60"/>
        <w:jc w:val="both"/>
        <w:rPr>
          <w:sz w:val="24"/>
          <w:szCs w:val="24"/>
        </w:rPr>
      </w:pPr>
    </w:p>
    <w:p w:rsidR="00C66519" w:rsidRPr="00E06C3D" w:rsidRDefault="00C66519" w:rsidP="00C66519">
      <w:pPr>
        <w:spacing w:before="60"/>
        <w:jc w:val="center"/>
        <w:rPr>
          <w:b/>
          <w:bCs/>
          <w:sz w:val="24"/>
          <w:szCs w:val="24"/>
        </w:rPr>
      </w:pPr>
      <w:r w:rsidRPr="00E06C3D">
        <w:rPr>
          <w:b/>
          <w:bCs/>
          <w:sz w:val="24"/>
          <w:szCs w:val="24"/>
        </w:rPr>
        <w:t>ODLUKU</w:t>
      </w:r>
    </w:p>
    <w:p w:rsidR="00C66519" w:rsidRPr="00E06C3D" w:rsidRDefault="00C66519" w:rsidP="00C66519">
      <w:pPr>
        <w:spacing w:before="60"/>
        <w:jc w:val="center"/>
        <w:rPr>
          <w:b/>
          <w:bCs/>
          <w:sz w:val="24"/>
          <w:szCs w:val="24"/>
        </w:rPr>
      </w:pPr>
      <w:r w:rsidRPr="00E06C3D">
        <w:rPr>
          <w:b/>
          <w:bCs/>
          <w:sz w:val="24"/>
          <w:szCs w:val="24"/>
        </w:rPr>
        <w:t xml:space="preserve">o načinu pružanja javne usluge </w:t>
      </w:r>
      <w:bookmarkStart w:id="1" w:name="_Hlk489457934"/>
      <w:r w:rsidRPr="00E06C3D">
        <w:rPr>
          <w:b/>
          <w:bCs/>
          <w:sz w:val="24"/>
          <w:szCs w:val="24"/>
        </w:rPr>
        <w:t>prikupljanja miješanog komunalnog otpada i biorazgradivog komunalnog otpada</w:t>
      </w:r>
      <w:bookmarkEnd w:id="1"/>
      <w:r w:rsidRPr="00E06C3D">
        <w:rPr>
          <w:b/>
          <w:bCs/>
          <w:sz w:val="24"/>
          <w:szCs w:val="24"/>
        </w:rPr>
        <w:t xml:space="preserve"> te povezanih usluga </w:t>
      </w:r>
    </w:p>
    <w:p w:rsidR="00C66519" w:rsidRPr="00E06C3D" w:rsidRDefault="00C66519" w:rsidP="00C66519">
      <w:pPr>
        <w:spacing w:before="60"/>
        <w:jc w:val="center"/>
        <w:rPr>
          <w:b/>
          <w:bCs/>
          <w:sz w:val="24"/>
          <w:szCs w:val="24"/>
        </w:rPr>
      </w:pPr>
      <w:r w:rsidRPr="00E06C3D">
        <w:rPr>
          <w:b/>
          <w:bCs/>
          <w:sz w:val="24"/>
          <w:szCs w:val="24"/>
        </w:rPr>
        <w:t xml:space="preserve">na području </w:t>
      </w:r>
      <w:r w:rsidRPr="00E06C3D">
        <w:rPr>
          <w:b/>
          <w:sz w:val="24"/>
          <w:szCs w:val="24"/>
        </w:rPr>
        <w:t>Općine Jelenje</w:t>
      </w:r>
    </w:p>
    <w:p w:rsidR="00C66519" w:rsidRPr="00E06C3D" w:rsidRDefault="00C66519" w:rsidP="00C66519">
      <w:pPr>
        <w:spacing w:before="60"/>
        <w:jc w:val="center"/>
        <w:rPr>
          <w:sz w:val="24"/>
          <w:szCs w:val="24"/>
        </w:rPr>
      </w:pPr>
    </w:p>
    <w:p w:rsidR="00C66519" w:rsidRPr="00E06C3D" w:rsidRDefault="00C66519" w:rsidP="00C66519">
      <w:pPr>
        <w:spacing w:before="60"/>
        <w:jc w:val="center"/>
        <w:rPr>
          <w:sz w:val="24"/>
          <w:szCs w:val="24"/>
        </w:rPr>
      </w:pPr>
    </w:p>
    <w:p w:rsidR="00C66519" w:rsidRPr="00E06C3D" w:rsidRDefault="00C66519" w:rsidP="00C66519">
      <w:pPr>
        <w:pStyle w:val="Odlomakpopisa"/>
        <w:numPr>
          <w:ilvl w:val="0"/>
          <w:numId w:val="3"/>
        </w:numPr>
        <w:spacing w:before="60"/>
        <w:ind w:left="426" w:hanging="142"/>
        <w:jc w:val="both"/>
        <w:rPr>
          <w:b/>
          <w:iCs/>
          <w:sz w:val="24"/>
          <w:szCs w:val="24"/>
        </w:rPr>
      </w:pPr>
      <w:r w:rsidRPr="00E06C3D">
        <w:rPr>
          <w:b/>
          <w:iCs/>
          <w:sz w:val="24"/>
          <w:szCs w:val="24"/>
        </w:rPr>
        <w:t>Uvodne odredbe</w:t>
      </w:r>
    </w:p>
    <w:p w:rsidR="00C66519" w:rsidRPr="00E06C3D" w:rsidRDefault="00C66519" w:rsidP="00C66519">
      <w:pPr>
        <w:spacing w:before="60"/>
        <w:jc w:val="center"/>
        <w:rPr>
          <w:b/>
          <w:sz w:val="24"/>
          <w:szCs w:val="24"/>
        </w:rPr>
      </w:pPr>
      <w:r w:rsidRPr="00E06C3D">
        <w:rPr>
          <w:b/>
          <w:sz w:val="24"/>
          <w:szCs w:val="24"/>
        </w:rPr>
        <w:t>Članak 1.</w:t>
      </w:r>
    </w:p>
    <w:p w:rsidR="00C66519" w:rsidRPr="00E06C3D" w:rsidRDefault="00C66519" w:rsidP="00C66519">
      <w:pPr>
        <w:spacing w:before="60"/>
        <w:jc w:val="both"/>
        <w:rPr>
          <w:sz w:val="24"/>
          <w:szCs w:val="24"/>
        </w:rPr>
      </w:pPr>
      <w:r w:rsidRPr="00E06C3D">
        <w:rPr>
          <w:sz w:val="24"/>
          <w:szCs w:val="24"/>
        </w:rPr>
        <w:t>Ovom se Odlukom o načinu pružanja javne usluge prikupljanja miješanog komunalnog otpada i biorazgradivog komunalnog otpada (u daljnjem tekstu: Odluka) uređuje način pružanja javne usluge prikupljanja miješanog komunalnog otpada i biorazgradivog komunalnog otpada (u daljnjem tekstu: javna usluga) te povezanih usluga odvojenog prikupljanja otpadnog papira, metala, stakla, plastike, tekstila, problematičnog otpada i krupnog (glomaznog) otpada na području Općine (u daljnjem tekstu: Općina).</w:t>
      </w:r>
    </w:p>
    <w:p w:rsidR="00C66519" w:rsidRPr="00E06C3D" w:rsidRDefault="00C66519" w:rsidP="00C66519">
      <w:pPr>
        <w:spacing w:before="60"/>
        <w:jc w:val="center"/>
        <w:rPr>
          <w:b/>
          <w:sz w:val="24"/>
          <w:szCs w:val="24"/>
        </w:rPr>
      </w:pPr>
    </w:p>
    <w:p w:rsidR="00C66519" w:rsidRPr="00E06C3D" w:rsidRDefault="00C66519" w:rsidP="00C66519">
      <w:pPr>
        <w:spacing w:before="60"/>
        <w:jc w:val="center"/>
        <w:rPr>
          <w:b/>
          <w:sz w:val="24"/>
          <w:szCs w:val="24"/>
        </w:rPr>
      </w:pPr>
      <w:r w:rsidRPr="00E06C3D">
        <w:rPr>
          <w:b/>
          <w:sz w:val="24"/>
          <w:szCs w:val="24"/>
        </w:rPr>
        <w:t>Članak 2.</w:t>
      </w:r>
    </w:p>
    <w:p w:rsidR="00C66519" w:rsidRPr="00E06C3D" w:rsidRDefault="00C66519" w:rsidP="00C66519">
      <w:pPr>
        <w:spacing w:before="60"/>
        <w:jc w:val="both"/>
        <w:rPr>
          <w:sz w:val="24"/>
          <w:szCs w:val="24"/>
        </w:rPr>
      </w:pPr>
      <w:r w:rsidRPr="00E06C3D">
        <w:rPr>
          <w:sz w:val="24"/>
          <w:szCs w:val="24"/>
        </w:rPr>
        <w:t>Ova Odluka sadrži odredbe o:</w:t>
      </w:r>
    </w:p>
    <w:p w:rsidR="00C66519" w:rsidRPr="00E06C3D" w:rsidRDefault="00C66519" w:rsidP="00C66519">
      <w:pPr>
        <w:spacing w:before="60"/>
        <w:ind w:left="425"/>
        <w:jc w:val="both"/>
        <w:rPr>
          <w:sz w:val="24"/>
          <w:szCs w:val="24"/>
        </w:rPr>
      </w:pPr>
      <w:r w:rsidRPr="00E06C3D">
        <w:rPr>
          <w:sz w:val="24"/>
          <w:szCs w:val="24"/>
        </w:rPr>
        <w:t>- kriteriju obračuna količine otpada,</w:t>
      </w:r>
    </w:p>
    <w:p w:rsidR="00C66519" w:rsidRPr="00E06C3D" w:rsidRDefault="00C66519" w:rsidP="00C66519">
      <w:pPr>
        <w:spacing w:before="60"/>
        <w:ind w:left="425"/>
        <w:jc w:val="both"/>
        <w:rPr>
          <w:sz w:val="24"/>
          <w:szCs w:val="24"/>
        </w:rPr>
      </w:pPr>
      <w:r w:rsidRPr="00E06C3D">
        <w:rPr>
          <w:sz w:val="24"/>
          <w:szCs w:val="24"/>
        </w:rPr>
        <w:t>- standardnim veličinama i drugim bitnim svojstvima spremnika za prikupljanje otpada,</w:t>
      </w:r>
    </w:p>
    <w:p w:rsidR="00C66519" w:rsidRPr="00E06C3D" w:rsidRDefault="00C66519" w:rsidP="00C66519">
      <w:pPr>
        <w:spacing w:before="60"/>
        <w:ind w:left="425"/>
        <w:jc w:val="both"/>
        <w:rPr>
          <w:sz w:val="24"/>
          <w:szCs w:val="24"/>
        </w:rPr>
      </w:pPr>
      <w:r w:rsidRPr="00E06C3D">
        <w:rPr>
          <w:sz w:val="24"/>
          <w:szCs w:val="24"/>
        </w:rPr>
        <w:t>- najmanjoj učestalosti odvoza prema područjima,</w:t>
      </w:r>
    </w:p>
    <w:p w:rsidR="00C66519" w:rsidRPr="00E06C3D" w:rsidRDefault="00C66519" w:rsidP="00C66519">
      <w:pPr>
        <w:spacing w:before="60"/>
        <w:ind w:left="425"/>
        <w:jc w:val="both"/>
        <w:rPr>
          <w:sz w:val="24"/>
          <w:szCs w:val="24"/>
        </w:rPr>
      </w:pPr>
      <w:r w:rsidRPr="00E06C3D">
        <w:rPr>
          <w:sz w:val="24"/>
          <w:szCs w:val="24"/>
        </w:rPr>
        <w:t>- obračunskim razdobljima kroz kalendarsku godinu,</w:t>
      </w:r>
    </w:p>
    <w:p w:rsidR="00C66519" w:rsidRPr="00E06C3D" w:rsidRDefault="00C66519" w:rsidP="00C66519">
      <w:pPr>
        <w:spacing w:before="60"/>
        <w:ind w:left="425"/>
        <w:jc w:val="both"/>
        <w:rPr>
          <w:sz w:val="24"/>
          <w:szCs w:val="24"/>
        </w:rPr>
      </w:pPr>
      <w:r w:rsidRPr="00E06C3D">
        <w:rPr>
          <w:sz w:val="24"/>
          <w:szCs w:val="24"/>
        </w:rPr>
        <w:t>- području pružanja javne usluge te povezanih usluga,</w:t>
      </w:r>
    </w:p>
    <w:p w:rsidR="00C66519" w:rsidRPr="00E06C3D" w:rsidRDefault="00C66519" w:rsidP="00C66519">
      <w:pPr>
        <w:spacing w:before="60"/>
        <w:ind w:left="425"/>
        <w:jc w:val="both"/>
        <w:rPr>
          <w:sz w:val="24"/>
          <w:szCs w:val="24"/>
        </w:rPr>
      </w:pPr>
      <w:r w:rsidRPr="00E06C3D">
        <w:rPr>
          <w:sz w:val="24"/>
          <w:szCs w:val="24"/>
        </w:rPr>
        <w:t>- općim uvjetima ugovora s korisnicima,</w:t>
      </w:r>
    </w:p>
    <w:p w:rsidR="00C66519" w:rsidRPr="00E06C3D" w:rsidRDefault="00C66519" w:rsidP="00C66519">
      <w:pPr>
        <w:spacing w:before="60"/>
        <w:ind w:left="567" w:hanging="142"/>
        <w:jc w:val="both"/>
        <w:rPr>
          <w:sz w:val="24"/>
          <w:szCs w:val="24"/>
          <w:lang w:eastAsia="hr-HR"/>
        </w:rPr>
      </w:pPr>
      <w:r w:rsidRPr="00E06C3D">
        <w:rPr>
          <w:sz w:val="24"/>
          <w:szCs w:val="24"/>
        </w:rPr>
        <w:t xml:space="preserve">- </w:t>
      </w:r>
      <w:r w:rsidRPr="00E06C3D">
        <w:rPr>
          <w:sz w:val="24"/>
          <w:szCs w:val="24"/>
          <w:lang w:eastAsia="hr-HR"/>
        </w:rPr>
        <w:t xml:space="preserve">popisu adresa reciklažnih dvorišta i naselja na području </w:t>
      </w:r>
      <w:r w:rsidRPr="00E06C3D">
        <w:rPr>
          <w:sz w:val="24"/>
          <w:szCs w:val="24"/>
        </w:rPr>
        <w:t xml:space="preserve">Općine </w:t>
      </w:r>
      <w:r w:rsidRPr="00E06C3D">
        <w:rPr>
          <w:sz w:val="24"/>
          <w:szCs w:val="24"/>
          <w:lang w:eastAsia="hr-HR"/>
        </w:rPr>
        <w:t>za koje su uspostavljena   reciklažna dvorišta,</w:t>
      </w:r>
    </w:p>
    <w:p w:rsidR="00C66519" w:rsidRPr="00E06C3D" w:rsidRDefault="00C66519" w:rsidP="00C66519">
      <w:pPr>
        <w:spacing w:before="60"/>
        <w:ind w:left="425"/>
        <w:jc w:val="both"/>
        <w:rPr>
          <w:sz w:val="24"/>
          <w:szCs w:val="24"/>
        </w:rPr>
      </w:pPr>
      <w:r w:rsidRPr="00E06C3D">
        <w:rPr>
          <w:sz w:val="24"/>
          <w:szCs w:val="24"/>
          <w:lang w:eastAsia="hr-HR"/>
        </w:rPr>
        <w:t xml:space="preserve">- načinu provedbe </w:t>
      </w:r>
      <w:r w:rsidRPr="00E06C3D">
        <w:rPr>
          <w:sz w:val="24"/>
          <w:szCs w:val="24"/>
        </w:rPr>
        <w:t>javne usluge te povezanih usluga,</w:t>
      </w:r>
    </w:p>
    <w:p w:rsidR="00C66519" w:rsidRPr="00E06C3D" w:rsidRDefault="00C66519" w:rsidP="00C66519">
      <w:pPr>
        <w:spacing w:before="60"/>
        <w:ind w:left="567" w:hanging="142"/>
        <w:jc w:val="both"/>
        <w:rPr>
          <w:sz w:val="24"/>
          <w:szCs w:val="24"/>
          <w:lang w:eastAsia="hr-HR"/>
        </w:rPr>
      </w:pPr>
      <w:r w:rsidRPr="00E06C3D">
        <w:rPr>
          <w:sz w:val="24"/>
          <w:szCs w:val="24"/>
        </w:rPr>
        <w:t xml:space="preserve">- </w:t>
      </w:r>
      <w:r w:rsidRPr="00E06C3D">
        <w:rPr>
          <w:sz w:val="24"/>
          <w:szCs w:val="24"/>
          <w:lang w:eastAsia="hr-HR"/>
        </w:rPr>
        <w:t>provedbi ugovora koje se primjenjuju u slučaju nastupanja posebnih okolnosti (elementarna nepogoda, katastrofa i slično),</w:t>
      </w:r>
    </w:p>
    <w:p w:rsidR="00C66519" w:rsidRPr="00E06C3D" w:rsidRDefault="00C66519" w:rsidP="00C66519">
      <w:pPr>
        <w:spacing w:before="60"/>
        <w:ind w:left="425"/>
        <w:jc w:val="both"/>
        <w:rPr>
          <w:sz w:val="24"/>
          <w:szCs w:val="24"/>
          <w:lang w:eastAsia="hr-HR"/>
        </w:rPr>
      </w:pPr>
      <w:r w:rsidRPr="00E06C3D">
        <w:rPr>
          <w:sz w:val="24"/>
          <w:szCs w:val="24"/>
          <w:lang w:eastAsia="hr-HR"/>
        </w:rPr>
        <w:t xml:space="preserve">- načinu podnošenja prigovora i postupanju po prigovoru korisnika na neugodu </w:t>
      </w:r>
    </w:p>
    <w:p w:rsidR="00C66519" w:rsidRPr="00E06C3D" w:rsidRDefault="00C66519" w:rsidP="00C66519">
      <w:pPr>
        <w:spacing w:before="60"/>
        <w:ind w:left="425"/>
        <w:jc w:val="both"/>
        <w:rPr>
          <w:sz w:val="24"/>
          <w:szCs w:val="24"/>
          <w:lang w:eastAsia="hr-HR"/>
        </w:rPr>
      </w:pPr>
      <w:r w:rsidRPr="00E06C3D">
        <w:rPr>
          <w:sz w:val="24"/>
          <w:szCs w:val="24"/>
          <w:lang w:eastAsia="hr-HR"/>
        </w:rPr>
        <w:t xml:space="preserve">  uzrokovanu sustavom sakupljanja komunalnog otpada,</w:t>
      </w:r>
    </w:p>
    <w:p w:rsidR="00C66519" w:rsidRPr="00E06C3D" w:rsidRDefault="00C66519" w:rsidP="00C66519">
      <w:pPr>
        <w:spacing w:before="60"/>
        <w:ind w:left="425"/>
        <w:jc w:val="both"/>
        <w:rPr>
          <w:sz w:val="24"/>
          <w:szCs w:val="24"/>
          <w:lang w:eastAsia="hr-HR"/>
        </w:rPr>
      </w:pPr>
      <w:r w:rsidRPr="00E06C3D">
        <w:rPr>
          <w:sz w:val="24"/>
          <w:szCs w:val="24"/>
          <w:lang w:eastAsia="hr-HR"/>
        </w:rPr>
        <w:t>- uvjetima za pojedinačno korištenje javne usluge,</w:t>
      </w:r>
    </w:p>
    <w:p w:rsidR="00C66519" w:rsidRPr="00E06C3D" w:rsidRDefault="00C66519" w:rsidP="00C66519">
      <w:pPr>
        <w:spacing w:before="60"/>
        <w:ind w:left="425"/>
        <w:jc w:val="both"/>
        <w:rPr>
          <w:sz w:val="24"/>
          <w:szCs w:val="24"/>
          <w:lang w:eastAsia="hr-HR"/>
        </w:rPr>
      </w:pPr>
      <w:r w:rsidRPr="00E06C3D">
        <w:rPr>
          <w:sz w:val="24"/>
          <w:szCs w:val="24"/>
          <w:lang w:eastAsia="hr-HR"/>
        </w:rPr>
        <w:t>- prihvatljivom dokazu izvršenja javne usluge za pojedinog korisnika javne usluge,</w:t>
      </w:r>
    </w:p>
    <w:p w:rsidR="00C66519" w:rsidRPr="00E06C3D" w:rsidRDefault="00C66519" w:rsidP="00C66519">
      <w:pPr>
        <w:spacing w:before="60"/>
        <w:ind w:left="425"/>
        <w:jc w:val="both"/>
        <w:rPr>
          <w:sz w:val="24"/>
          <w:szCs w:val="24"/>
          <w:lang w:eastAsia="hr-HR"/>
        </w:rPr>
      </w:pPr>
      <w:r w:rsidRPr="00E06C3D">
        <w:rPr>
          <w:sz w:val="24"/>
          <w:szCs w:val="24"/>
          <w:lang w:eastAsia="hr-HR"/>
        </w:rPr>
        <w:t>- cijeni javne usluge i cijeni obvezne minimalne javne usluge,</w:t>
      </w:r>
    </w:p>
    <w:p w:rsidR="00C66519" w:rsidRPr="00E06C3D" w:rsidRDefault="00C66519" w:rsidP="00C66519">
      <w:pPr>
        <w:spacing w:before="60"/>
        <w:ind w:left="567" w:hanging="142"/>
        <w:jc w:val="both"/>
        <w:rPr>
          <w:sz w:val="24"/>
          <w:szCs w:val="24"/>
          <w:lang w:eastAsia="hr-HR"/>
        </w:rPr>
      </w:pPr>
      <w:r w:rsidRPr="00E06C3D">
        <w:rPr>
          <w:sz w:val="24"/>
          <w:szCs w:val="24"/>
          <w:lang w:eastAsia="hr-HR"/>
        </w:rPr>
        <w:t>- načinu određivanja udjela korisnika javne usluge u slučaju kad su korisnici javne usluge kućanstva i koriste zajednički spremnik, a nije postignut sporazum o njihovim udjelima,</w:t>
      </w:r>
    </w:p>
    <w:p w:rsidR="00C66519" w:rsidRPr="00E06C3D" w:rsidRDefault="00C66519" w:rsidP="00C66519">
      <w:pPr>
        <w:spacing w:before="60"/>
        <w:ind w:left="567" w:hanging="142"/>
        <w:jc w:val="both"/>
        <w:rPr>
          <w:sz w:val="24"/>
          <w:szCs w:val="24"/>
          <w:lang w:eastAsia="hr-HR"/>
        </w:rPr>
      </w:pPr>
      <w:r w:rsidRPr="00E06C3D">
        <w:rPr>
          <w:sz w:val="24"/>
          <w:szCs w:val="24"/>
          <w:lang w:eastAsia="hr-HR"/>
        </w:rPr>
        <w:t>- način određivanja udjela korisnika javne usluge u slučaju kad su korisnici javne usluge kućanstva i pravne osobe ili fizičke osobe - obrtnici i koriste zajednički spremnik, a nije postignut sporazum o njihovim udjelima,</w:t>
      </w:r>
    </w:p>
    <w:p w:rsidR="00C66519" w:rsidRPr="005C5DB3" w:rsidRDefault="00C66519" w:rsidP="00C66519">
      <w:pPr>
        <w:ind w:left="567" w:hanging="141"/>
        <w:jc w:val="both"/>
        <w:rPr>
          <w:sz w:val="24"/>
          <w:szCs w:val="24"/>
          <w:lang w:eastAsia="hr-HR"/>
        </w:rPr>
      </w:pPr>
      <w:r w:rsidRPr="005C5DB3">
        <w:rPr>
          <w:iCs/>
          <w:sz w:val="24"/>
          <w:szCs w:val="24"/>
          <w:u w:color="0070C0"/>
        </w:rPr>
        <w:t>- kriteriju za određivanje Korisnika usluge u čije ime Općina preuzima plaćanje cijene za javnu uslugu</w:t>
      </w:r>
      <w:r w:rsidRPr="005C5DB3">
        <w:rPr>
          <w:sz w:val="24"/>
          <w:szCs w:val="24"/>
          <w:lang w:eastAsia="hr-HR"/>
        </w:rPr>
        <w:t>,</w:t>
      </w:r>
    </w:p>
    <w:p w:rsidR="00C66519" w:rsidRPr="00E06C3D" w:rsidRDefault="00C66519" w:rsidP="00C66519">
      <w:pPr>
        <w:pStyle w:val="Tijelo"/>
        <w:spacing w:after="0" w:line="240" w:lineRule="auto"/>
        <w:ind w:left="709" w:hanging="284"/>
        <w:jc w:val="both"/>
        <w:rPr>
          <w:rFonts w:ascii="Times New Roman" w:hAnsi="Times New Roman" w:cs="Times New Roman"/>
          <w:bCs/>
          <w:iCs/>
          <w:color w:val="auto"/>
          <w:sz w:val="24"/>
          <w:szCs w:val="24"/>
        </w:rPr>
      </w:pPr>
      <w:r w:rsidRPr="00E06C3D">
        <w:rPr>
          <w:rFonts w:ascii="Times New Roman" w:hAnsi="Times New Roman" w:cs="Times New Roman"/>
          <w:bCs/>
          <w:iCs/>
          <w:color w:val="auto"/>
          <w:sz w:val="24"/>
          <w:szCs w:val="24"/>
        </w:rPr>
        <w:lastRenderedPageBreak/>
        <w:t>- korištenju javne površine za prikupljanje otpada</w:t>
      </w:r>
    </w:p>
    <w:p w:rsidR="00C66519" w:rsidRPr="00E06C3D" w:rsidRDefault="00C66519" w:rsidP="00C66519">
      <w:pPr>
        <w:spacing w:before="60"/>
        <w:ind w:left="425"/>
        <w:jc w:val="both"/>
        <w:rPr>
          <w:sz w:val="24"/>
          <w:szCs w:val="24"/>
          <w:lang w:eastAsia="hr-HR"/>
        </w:rPr>
      </w:pPr>
      <w:r w:rsidRPr="00E06C3D">
        <w:rPr>
          <w:sz w:val="24"/>
          <w:szCs w:val="24"/>
          <w:lang w:eastAsia="hr-HR"/>
        </w:rPr>
        <w:t>- ugovornoj kazni.</w:t>
      </w:r>
    </w:p>
    <w:p w:rsidR="00C66519" w:rsidRPr="00E06C3D" w:rsidRDefault="00C66519" w:rsidP="00C66519">
      <w:pPr>
        <w:spacing w:before="60"/>
        <w:jc w:val="center"/>
        <w:rPr>
          <w:b/>
          <w:sz w:val="24"/>
          <w:szCs w:val="24"/>
        </w:rPr>
      </w:pPr>
      <w:r w:rsidRPr="00E06C3D">
        <w:rPr>
          <w:b/>
          <w:sz w:val="24"/>
          <w:szCs w:val="24"/>
        </w:rPr>
        <w:t>Članak 3.</w:t>
      </w:r>
    </w:p>
    <w:p w:rsidR="00C66519" w:rsidRPr="00E06C3D" w:rsidRDefault="00C66519" w:rsidP="00C66519">
      <w:pPr>
        <w:spacing w:before="60"/>
        <w:jc w:val="both"/>
        <w:rPr>
          <w:sz w:val="24"/>
          <w:szCs w:val="24"/>
        </w:rPr>
      </w:pPr>
      <w:r w:rsidRPr="00E06C3D">
        <w:rPr>
          <w:sz w:val="24"/>
          <w:szCs w:val="24"/>
        </w:rPr>
        <w:t xml:space="preserve">Javnu uslugu te povezane usluge na području Općine pruža Komunalno društvo Čistoća d.o.o. za održavanje čistoće i gospodarenje otpadom, Dolac 14, Rijeka, OIB: 06531901714 (u daljnjem tekstu: Davatelj usluge). </w:t>
      </w:r>
    </w:p>
    <w:p w:rsidR="00C66519" w:rsidRPr="00E06C3D" w:rsidRDefault="00C66519" w:rsidP="00C66519">
      <w:pPr>
        <w:spacing w:before="60"/>
        <w:jc w:val="center"/>
        <w:rPr>
          <w:b/>
          <w:sz w:val="24"/>
          <w:szCs w:val="24"/>
        </w:rPr>
      </w:pPr>
      <w:r w:rsidRPr="00E06C3D">
        <w:rPr>
          <w:b/>
          <w:sz w:val="24"/>
          <w:szCs w:val="24"/>
        </w:rPr>
        <w:t>Članak 4.</w:t>
      </w:r>
    </w:p>
    <w:p w:rsidR="00C66519" w:rsidRPr="00E06C3D" w:rsidRDefault="00C66519" w:rsidP="00C66519">
      <w:pPr>
        <w:spacing w:before="60"/>
        <w:jc w:val="both"/>
        <w:rPr>
          <w:sz w:val="24"/>
          <w:szCs w:val="24"/>
        </w:rPr>
      </w:pPr>
      <w:r w:rsidRPr="00E06C3D">
        <w:rPr>
          <w:sz w:val="24"/>
          <w:szCs w:val="24"/>
        </w:rPr>
        <w:t xml:space="preserve">Korisnik javne usluge te povezanih usluga (u daljnjem tekstu: Korisnik) je vlasnik nekretnine, odnosno posebnog dijela nekretnine i korisnik nekretnine, odnosno posebnog dijela nekretnine kada je vlasnik nekretnine, odnosno posebnog dijela nekretnine obvezu plaćanja ugovorom prenio na toga korisnika i o tome obavijestio Davatelja usluge. </w:t>
      </w:r>
    </w:p>
    <w:p w:rsidR="00C66519" w:rsidRPr="00E06C3D" w:rsidRDefault="00C66519" w:rsidP="00C66519">
      <w:pPr>
        <w:spacing w:before="60"/>
        <w:jc w:val="both"/>
        <w:rPr>
          <w:sz w:val="24"/>
          <w:szCs w:val="24"/>
        </w:rPr>
      </w:pPr>
      <w:r w:rsidRPr="00E06C3D">
        <w:rPr>
          <w:sz w:val="24"/>
          <w:szCs w:val="24"/>
        </w:rPr>
        <w:t>Više korisnika mogu na zahtjev, sukladno međusobnom sporazumu, zajednički nastupati prema Davatelju usluge.</w:t>
      </w:r>
    </w:p>
    <w:p w:rsidR="00C66519" w:rsidRPr="00E06C3D" w:rsidRDefault="00C66519" w:rsidP="00C66519">
      <w:pPr>
        <w:spacing w:before="60"/>
        <w:jc w:val="center"/>
        <w:rPr>
          <w:b/>
          <w:sz w:val="24"/>
          <w:szCs w:val="24"/>
        </w:rPr>
      </w:pPr>
      <w:r w:rsidRPr="00E06C3D">
        <w:rPr>
          <w:b/>
          <w:sz w:val="24"/>
          <w:szCs w:val="24"/>
        </w:rPr>
        <w:t>Članak 5.</w:t>
      </w:r>
    </w:p>
    <w:p w:rsidR="00C66519" w:rsidRPr="00E06C3D" w:rsidRDefault="00C66519" w:rsidP="00C66519">
      <w:pPr>
        <w:spacing w:before="60"/>
        <w:jc w:val="both"/>
        <w:rPr>
          <w:sz w:val="24"/>
          <w:szCs w:val="24"/>
        </w:rPr>
      </w:pPr>
      <w:r w:rsidRPr="00E06C3D">
        <w:rPr>
          <w:sz w:val="24"/>
          <w:szCs w:val="24"/>
        </w:rPr>
        <w:t>Javna usluga razumijeva prikupljanje miješanog komunalnog otpada i biorazgradivog komunalnog otpada na području Općine putem spremnika od pojedinih korisnika i prijevoz toga otpada do ovlaštene osobe za njegovu obradu.</w:t>
      </w:r>
    </w:p>
    <w:p w:rsidR="00C66519" w:rsidRPr="00E06C3D" w:rsidRDefault="00C66519" w:rsidP="00C66519">
      <w:pPr>
        <w:spacing w:before="60"/>
        <w:jc w:val="both"/>
        <w:rPr>
          <w:sz w:val="24"/>
          <w:szCs w:val="24"/>
        </w:rPr>
      </w:pPr>
      <w:r w:rsidRPr="00E06C3D">
        <w:rPr>
          <w:sz w:val="24"/>
          <w:szCs w:val="24"/>
        </w:rPr>
        <w:t>U sklopu pružanja javne usluge, Davatelj usluge osigurava primopredaju miješanog i biorazgradivog komunalnog otpada, reciklabilnog komunalnog otpada, problematičnog otpada i krupnog (glomaznog) otpada.</w:t>
      </w:r>
    </w:p>
    <w:p w:rsidR="00C66519" w:rsidRPr="00E06C3D" w:rsidRDefault="00C66519" w:rsidP="00C66519">
      <w:pPr>
        <w:spacing w:before="60"/>
        <w:jc w:val="both"/>
        <w:rPr>
          <w:sz w:val="24"/>
          <w:szCs w:val="24"/>
        </w:rPr>
      </w:pPr>
    </w:p>
    <w:p w:rsidR="00C66519" w:rsidRPr="00E06C3D" w:rsidRDefault="00C66519" w:rsidP="00C66519">
      <w:pPr>
        <w:spacing w:before="60"/>
        <w:jc w:val="center"/>
        <w:rPr>
          <w:b/>
          <w:sz w:val="24"/>
          <w:szCs w:val="24"/>
        </w:rPr>
      </w:pPr>
      <w:r w:rsidRPr="00E06C3D">
        <w:rPr>
          <w:b/>
          <w:sz w:val="24"/>
          <w:szCs w:val="24"/>
        </w:rPr>
        <w:t>Članak 6.</w:t>
      </w:r>
    </w:p>
    <w:p w:rsidR="00C66519" w:rsidRPr="00E06C3D" w:rsidRDefault="00C66519" w:rsidP="00C66519">
      <w:pPr>
        <w:pStyle w:val="box454532"/>
        <w:spacing w:before="60" w:beforeAutospacing="0" w:after="0" w:afterAutospacing="0"/>
        <w:jc w:val="both"/>
        <w:textAlignment w:val="baseline"/>
      </w:pPr>
      <w:r w:rsidRPr="00E06C3D">
        <w:t>Javna usluga pruža se i koristi u okviru sustava prikupljanja komunalnog otpada u skladu sa sljedećim standardima:</w:t>
      </w:r>
    </w:p>
    <w:p w:rsidR="00C66519" w:rsidRPr="00E06C3D" w:rsidRDefault="00C66519" w:rsidP="00C66519">
      <w:pPr>
        <w:pStyle w:val="box454532"/>
        <w:spacing w:before="60" w:beforeAutospacing="0" w:after="0" w:afterAutospacing="0"/>
        <w:ind w:left="851" w:hanging="284"/>
        <w:jc w:val="both"/>
        <w:textAlignment w:val="baseline"/>
      </w:pPr>
      <w:r w:rsidRPr="00E06C3D">
        <w:t>1.Korisniku mora biti osigurana mogućnost odvojene predaje otpada na njegovom obračunskom mjestu i korištenjem reciklažnog dvorišta, mobilnog reciklažnog dvorišta te spremnika postavljenih na javnoj površini, kao i odvoz krupnog (glomaznog otpada),</w:t>
      </w:r>
    </w:p>
    <w:p w:rsidR="00C66519" w:rsidRPr="00E06C3D" w:rsidRDefault="00C66519" w:rsidP="00C66519">
      <w:pPr>
        <w:pStyle w:val="box454532"/>
        <w:spacing w:before="60" w:beforeAutospacing="0" w:after="0" w:afterAutospacing="0"/>
        <w:ind w:left="851" w:hanging="284"/>
        <w:jc w:val="both"/>
        <w:textAlignment w:val="baseline"/>
      </w:pPr>
      <w:r w:rsidRPr="00E06C3D">
        <w:t>2. primopredaja miješanog i biorazgradivog komunalnog otpada obavlja se putem spremnika kod Korisnika, na način da se otpadni papir i karton prikuplja odvojeno od biootpada.</w:t>
      </w:r>
    </w:p>
    <w:p w:rsidR="00C66519" w:rsidRPr="00E06C3D" w:rsidRDefault="00C66519" w:rsidP="00C66519">
      <w:pPr>
        <w:pStyle w:val="box454532"/>
        <w:spacing w:before="60" w:beforeAutospacing="0" w:after="0" w:afterAutospacing="0"/>
        <w:jc w:val="both"/>
        <w:textAlignment w:val="baseline"/>
      </w:pPr>
    </w:p>
    <w:p w:rsidR="00C66519" w:rsidRPr="00E06C3D" w:rsidRDefault="00C66519" w:rsidP="00C66519">
      <w:pPr>
        <w:spacing w:before="60"/>
        <w:jc w:val="center"/>
        <w:rPr>
          <w:b/>
          <w:sz w:val="24"/>
          <w:szCs w:val="24"/>
        </w:rPr>
      </w:pPr>
      <w:r w:rsidRPr="00E06C3D">
        <w:rPr>
          <w:b/>
          <w:sz w:val="24"/>
          <w:szCs w:val="24"/>
        </w:rPr>
        <w:t>Članak 7.</w:t>
      </w:r>
    </w:p>
    <w:p w:rsidR="00C66519" w:rsidRPr="00E06C3D" w:rsidRDefault="00C66519" w:rsidP="00C66519">
      <w:pPr>
        <w:pStyle w:val="box454532"/>
        <w:spacing w:before="60" w:beforeAutospacing="0" w:after="0" w:afterAutospacing="0"/>
        <w:jc w:val="both"/>
        <w:textAlignment w:val="baseline"/>
      </w:pPr>
      <w:r w:rsidRPr="00E06C3D">
        <w:t>U okviru sustava prikupljanja komunalnog otpada za korisnika se pružaju sljedeće usluge povezane s javnom uslugom:</w:t>
      </w:r>
    </w:p>
    <w:p w:rsidR="00C66519" w:rsidRPr="00E06C3D" w:rsidRDefault="00C66519" w:rsidP="00C66519">
      <w:pPr>
        <w:pStyle w:val="box454532"/>
        <w:spacing w:before="60" w:beforeAutospacing="0" w:after="0" w:afterAutospacing="0"/>
        <w:ind w:left="851" w:hanging="284"/>
        <w:jc w:val="both"/>
        <w:textAlignment w:val="baseline"/>
      </w:pPr>
      <w:r w:rsidRPr="00E06C3D">
        <w:t>1. prikupljanje reciklabilnog komunalnog otpada na lokaciji obračunskog mjesta Korisnika,</w:t>
      </w:r>
    </w:p>
    <w:p w:rsidR="00C66519" w:rsidRPr="00E06C3D" w:rsidRDefault="00C66519" w:rsidP="00C66519">
      <w:pPr>
        <w:pStyle w:val="box454532"/>
        <w:spacing w:before="60" w:beforeAutospacing="0" w:after="0" w:afterAutospacing="0"/>
        <w:ind w:left="851" w:hanging="284"/>
        <w:jc w:val="both"/>
        <w:textAlignment w:val="baseline"/>
      </w:pPr>
      <w:r w:rsidRPr="00E06C3D">
        <w:t>2. prikupljanje otpadnog papira, metala, plastike, stakla i tekstila putem spremnika postavljenih na javnoj površini,</w:t>
      </w:r>
    </w:p>
    <w:p w:rsidR="00C66519" w:rsidRPr="00E06C3D" w:rsidRDefault="00C66519" w:rsidP="00C66519">
      <w:pPr>
        <w:pStyle w:val="box454532"/>
        <w:spacing w:before="60" w:beforeAutospacing="0" w:after="0" w:afterAutospacing="0"/>
        <w:ind w:left="851" w:hanging="284"/>
        <w:jc w:val="both"/>
        <w:textAlignment w:val="baseline"/>
      </w:pPr>
      <w:r w:rsidRPr="00E06C3D">
        <w:t>3. prikupljanje krupnog (glomaznog) otpada u reciklažnom dvorištu i jednom godišnje na lokaciji obračunskog mjesta Korisnika,</w:t>
      </w:r>
    </w:p>
    <w:p w:rsidR="00C66519" w:rsidRPr="00E06C3D" w:rsidRDefault="00C66519" w:rsidP="00C66519">
      <w:pPr>
        <w:pStyle w:val="box454532"/>
        <w:spacing w:before="60" w:beforeAutospacing="0" w:after="0" w:afterAutospacing="0"/>
        <w:ind w:left="851" w:hanging="284"/>
        <w:jc w:val="both"/>
        <w:textAlignment w:val="baseline"/>
      </w:pPr>
      <w:r w:rsidRPr="00E06C3D">
        <w:t>4. prikupljanje otpada određenog posebnim propisom koji uređuje gospodarenje otpadom u reciklažnom dvorištu odnosno mobilnom reciklažnom dvorištu.</w:t>
      </w:r>
    </w:p>
    <w:p w:rsidR="00C66519" w:rsidRPr="00E06C3D" w:rsidRDefault="00C66519" w:rsidP="00C66519">
      <w:pPr>
        <w:pStyle w:val="box454532"/>
        <w:spacing w:before="60" w:beforeAutospacing="0" w:after="0" w:afterAutospacing="0"/>
        <w:jc w:val="both"/>
        <w:textAlignment w:val="baseline"/>
      </w:pPr>
      <w:r w:rsidRPr="00E06C3D">
        <w:t>Na zahtjev Korisnika i uz naknadu određenu cjenikom Davatelja usluge pružaju se sljedeće usluge:</w:t>
      </w:r>
    </w:p>
    <w:p w:rsidR="00C66519" w:rsidRPr="00E06C3D" w:rsidRDefault="00C66519" w:rsidP="00C66519">
      <w:pPr>
        <w:pStyle w:val="box454532"/>
        <w:spacing w:before="60" w:beforeAutospacing="0" w:after="0" w:afterAutospacing="0"/>
        <w:ind w:left="851" w:hanging="284"/>
        <w:jc w:val="both"/>
        <w:textAlignment w:val="baseline"/>
      </w:pPr>
      <w:r w:rsidRPr="00E06C3D">
        <w:t>1. preuzimanje otpada iz članka 6. stavka 1. točke 2. ovoga članka u slučaju iznimnog preuzimanja veće količine otpada,</w:t>
      </w:r>
    </w:p>
    <w:p w:rsidR="00C66519" w:rsidRPr="00E06C3D" w:rsidRDefault="00C66519" w:rsidP="00C66519">
      <w:pPr>
        <w:pStyle w:val="box454532"/>
        <w:spacing w:before="60" w:beforeAutospacing="0" w:after="0" w:afterAutospacing="0"/>
        <w:ind w:left="851" w:hanging="284"/>
        <w:jc w:val="both"/>
        <w:textAlignment w:val="baseline"/>
      </w:pPr>
      <w:r w:rsidRPr="00E06C3D">
        <w:t>2. preuzimanje krupnog (glomaznog otpada), osim preuzimanja krupnog (glomaznog) otpada iz stavka 1. točke 3. ovoga članka.</w:t>
      </w:r>
    </w:p>
    <w:p w:rsidR="005C5DB3" w:rsidRDefault="005C5DB3">
      <w:pPr>
        <w:spacing w:after="160" w:line="259" w:lineRule="auto"/>
        <w:rPr>
          <w:b/>
          <w:sz w:val="24"/>
          <w:szCs w:val="24"/>
        </w:rPr>
      </w:pPr>
      <w:bookmarkStart w:id="2" w:name="_Hlk486262042"/>
      <w:r>
        <w:rPr>
          <w:b/>
          <w:sz w:val="24"/>
          <w:szCs w:val="24"/>
        </w:rPr>
        <w:br w:type="page"/>
      </w:r>
    </w:p>
    <w:p w:rsidR="00C66519" w:rsidRPr="00E06C3D" w:rsidRDefault="00C66519" w:rsidP="00C66519">
      <w:pPr>
        <w:spacing w:before="60"/>
        <w:jc w:val="center"/>
        <w:rPr>
          <w:b/>
          <w:sz w:val="24"/>
          <w:szCs w:val="24"/>
        </w:rPr>
      </w:pPr>
      <w:r w:rsidRPr="00E06C3D">
        <w:rPr>
          <w:b/>
          <w:sz w:val="24"/>
          <w:szCs w:val="24"/>
        </w:rPr>
        <w:lastRenderedPageBreak/>
        <w:t>Članak 8.</w:t>
      </w:r>
    </w:p>
    <w:bookmarkEnd w:id="2"/>
    <w:p w:rsidR="00C66519" w:rsidRPr="00E06C3D" w:rsidRDefault="00C66519" w:rsidP="00C66519">
      <w:pPr>
        <w:pStyle w:val="box454532"/>
        <w:spacing w:before="60" w:beforeAutospacing="0" w:after="0" w:afterAutospacing="0"/>
        <w:jc w:val="both"/>
        <w:textAlignment w:val="baseline"/>
      </w:pPr>
      <w:r w:rsidRPr="00E06C3D">
        <w:t>Davatelj usluge posebno je dužan:</w:t>
      </w:r>
    </w:p>
    <w:p w:rsidR="00C66519" w:rsidRPr="00E06C3D" w:rsidRDefault="00C66519" w:rsidP="00C66519">
      <w:pPr>
        <w:pStyle w:val="box454532"/>
        <w:spacing w:before="60" w:beforeAutospacing="0" w:after="0" w:afterAutospacing="0"/>
        <w:ind w:left="993" w:hanging="284"/>
        <w:jc w:val="both"/>
        <w:textAlignment w:val="baseline"/>
      </w:pPr>
      <w:r w:rsidRPr="00E06C3D">
        <w:t xml:space="preserve">1.  pružati javnu uslugu i povezane usluge na području Općine u skladu sa zakonom kojim se uređuje održivo gospodarenje otpadom, podzakonskim aktom kojim se uređuje gospodarenje komunalnim otpadom i ovom Odlukom,  </w:t>
      </w:r>
    </w:p>
    <w:p w:rsidR="00C66519" w:rsidRPr="00E06C3D" w:rsidRDefault="00C66519" w:rsidP="00C66519">
      <w:pPr>
        <w:pStyle w:val="box454532"/>
        <w:spacing w:before="60" w:beforeAutospacing="0" w:after="0" w:afterAutospacing="0"/>
        <w:ind w:left="993" w:hanging="284"/>
        <w:jc w:val="both"/>
        <w:textAlignment w:val="baseline"/>
      </w:pPr>
      <w:r w:rsidRPr="00E06C3D">
        <w:t>2. osigurati Korisniku spremnik za primopredaju miješanog i biorazgradivog komunalnog otpada i reciklabilnog komunalnog otpada,</w:t>
      </w:r>
    </w:p>
    <w:p w:rsidR="00C66519" w:rsidRPr="00E06C3D" w:rsidRDefault="00C66519" w:rsidP="00C66519">
      <w:pPr>
        <w:pStyle w:val="box454532"/>
        <w:spacing w:before="60" w:beforeAutospacing="0" w:after="0" w:afterAutospacing="0"/>
        <w:ind w:left="993" w:hanging="284"/>
        <w:jc w:val="both"/>
        <w:textAlignment w:val="baseline"/>
      </w:pPr>
      <w:r w:rsidRPr="00E06C3D">
        <w:t>3. označiti spremnik oznakom,</w:t>
      </w:r>
    </w:p>
    <w:p w:rsidR="00C66519" w:rsidRPr="00E06C3D" w:rsidRDefault="00C66519" w:rsidP="00C66519">
      <w:pPr>
        <w:pStyle w:val="box454532"/>
        <w:spacing w:before="60" w:beforeAutospacing="0" w:after="0" w:afterAutospacing="0"/>
        <w:ind w:left="993" w:hanging="284"/>
        <w:jc w:val="both"/>
        <w:textAlignment w:val="baseline"/>
      </w:pPr>
      <w:r w:rsidRPr="00E06C3D">
        <w:t>4. dostaviti Korisniku obavijest o prikupljanju miješanog i biorazgradivog komunalnog otpada te reciklabilnog komunalnog otpada sukladno podzakonskim aktom kojim se uređuje gospodarenje komunalnim otpadom,</w:t>
      </w:r>
    </w:p>
    <w:p w:rsidR="00C66519" w:rsidRPr="00E06C3D" w:rsidRDefault="00C66519" w:rsidP="00C66519">
      <w:pPr>
        <w:pStyle w:val="box454532"/>
        <w:spacing w:before="60" w:beforeAutospacing="0" w:after="0" w:afterAutospacing="0"/>
        <w:ind w:left="993" w:hanging="284"/>
        <w:jc w:val="both"/>
        <w:textAlignment w:val="baseline"/>
      </w:pPr>
      <w:r w:rsidRPr="00E06C3D">
        <w:t>5. preuzeti sadržaj spremnika od Korisnika,</w:t>
      </w:r>
    </w:p>
    <w:p w:rsidR="00C66519" w:rsidRPr="00E06C3D" w:rsidRDefault="00C66519" w:rsidP="00C66519">
      <w:pPr>
        <w:pStyle w:val="box454532"/>
        <w:spacing w:before="60" w:beforeAutospacing="0" w:after="0" w:afterAutospacing="0"/>
        <w:ind w:left="993" w:hanging="284"/>
        <w:jc w:val="both"/>
        <w:textAlignment w:val="baseline"/>
      </w:pPr>
      <w:r w:rsidRPr="00E06C3D">
        <w:t>6. voditi evidenciju o preuzetoj količini otpada,</w:t>
      </w:r>
    </w:p>
    <w:p w:rsidR="00C66519" w:rsidRPr="00E06C3D" w:rsidRDefault="00C66519" w:rsidP="00C66519">
      <w:pPr>
        <w:pStyle w:val="box454532"/>
        <w:spacing w:before="60" w:beforeAutospacing="0" w:after="0" w:afterAutospacing="0"/>
        <w:ind w:left="993" w:hanging="284"/>
        <w:jc w:val="both"/>
        <w:textAlignment w:val="baseline"/>
      </w:pPr>
      <w:r w:rsidRPr="00E06C3D">
        <w:t>7. odgovarati za sigurnost, redovitost i kvalitetu javne usluge i povezanih usluga,</w:t>
      </w:r>
    </w:p>
    <w:p w:rsidR="00C66519" w:rsidRPr="00E06C3D" w:rsidRDefault="00C66519" w:rsidP="00C66519">
      <w:pPr>
        <w:pStyle w:val="box454532"/>
        <w:spacing w:before="60" w:beforeAutospacing="0" w:after="0" w:afterAutospacing="0"/>
        <w:ind w:left="993" w:hanging="284"/>
        <w:jc w:val="both"/>
        <w:textAlignment w:val="baseline"/>
      </w:pPr>
      <w:r w:rsidRPr="00E06C3D">
        <w:t>8. osigurati provjeru da otpad sadržan u spremniku prilikom primopredaje odgovara vrsti otpada čija se primopredaja obavlja,</w:t>
      </w:r>
    </w:p>
    <w:p w:rsidR="00C66519" w:rsidRPr="00E06C3D" w:rsidRDefault="00C66519" w:rsidP="00C66519">
      <w:pPr>
        <w:pStyle w:val="box454532"/>
        <w:spacing w:before="60" w:beforeAutospacing="0" w:after="0" w:afterAutospacing="0"/>
        <w:ind w:left="993" w:hanging="284"/>
        <w:jc w:val="both"/>
        <w:textAlignment w:val="baseline"/>
      </w:pPr>
      <w:r w:rsidRPr="00E06C3D">
        <w:t xml:space="preserve">9. izraditi cjenik javne usluge, objaviti ga na mrežnoj stranici i za isti ishoditi prethodnu suglasnost Načelnika Općine, </w:t>
      </w:r>
    </w:p>
    <w:p w:rsidR="00C66519" w:rsidRPr="00E06C3D" w:rsidRDefault="00C66519" w:rsidP="00C66519">
      <w:pPr>
        <w:pStyle w:val="box454532"/>
        <w:spacing w:before="60" w:beforeAutospacing="0" w:after="0" w:afterAutospacing="0"/>
        <w:ind w:left="993" w:hanging="284"/>
        <w:jc w:val="both"/>
        <w:textAlignment w:val="baseline"/>
      </w:pPr>
      <w:r w:rsidRPr="00E06C3D">
        <w:t>10.gospodariti s odvojeno sakupljenim komunalnim otpadom, uključujući preuzimanje i prijevoz toga otpada, sukladno propisanom redu prvenstva gospodarenja otpadom i na način koji ne dovodi do miješanja odvojeno sakupljenog komunalnog otpada s drugom vrstom otpada ili s otpadom koji ima drugačija svojstva,</w:t>
      </w:r>
    </w:p>
    <w:p w:rsidR="00C66519" w:rsidRPr="00E06C3D" w:rsidRDefault="00C66519" w:rsidP="00C66519">
      <w:pPr>
        <w:pStyle w:val="box454532"/>
        <w:spacing w:before="60" w:beforeAutospacing="0" w:after="0" w:afterAutospacing="0"/>
        <w:ind w:left="993" w:hanging="284"/>
        <w:jc w:val="both"/>
        <w:textAlignment w:val="baseline"/>
      </w:pPr>
      <w:r w:rsidRPr="00E06C3D">
        <w:t>11.javnu uslugu obavljati redovito, u skladu s utvrđenim rasporedom Davatelja usluge te primjenjivim standardima propisanim za obavljanje djelatnosti.</w:t>
      </w:r>
    </w:p>
    <w:p w:rsidR="00C66519" w:rsidRPr="00E06C3D" w:rsidRDefault="00C66519" w:rsidP="00C66519">
      <w:pPr>
        <w:pStyle w:val="box454532"/>
        <w:spacing w:before="60" w:beforeAutospacing="0" w:after="0" w:afterAutospacing="0"/>
        <w:jc w:val="both"/>
        <w:textAlignment w:val="baseline"/>
      </w:pPr>
      <w:r w:rsidRPr="00E06C3D">
        <w:t xml:space="preserve">Pored obveza iz stavka 1. ovoga članka, Davatelj usluge dužan je u svemu postupati sukladno zakonu kojim se uređuje održivo gospodarenje otpadom, podzakonskom aktu kojim se uređuje gospodarenje komunalnim otpadom i ovom Odlukom. </w:t>
      </w:r>
    </w:p>
    <w:p w:rsidR="00C66519" w:rsidRPr="00E06C3D" w:rsidRDefault="00C66519" w:rsidP="00C66519">
      <w:pPr>
        <w:spacing w:before="60"/>
        <w:jc w:val="both"/>
        <w:rPr>
          <w:sz w:val="24"/>
          <w:szCs w:val="24"/>
        </w:rPr>
      </w:pPr>
      <w:bookmarkStart w:id="3" w:name="_Hlk486265064"/>
    </w:p>
    <w:p w:rsidR="00C66519" w:rsidRPr="00E06C3D" w:rsidRDefault="00C66519" w:rsidP="00C66519">
      <w:pPr>
        <w:spacing w:before="60"/>
        <w:jc w:val="center"/>
        <w:rPr>
          <w:b/>
          <w:sz w:val="24"/>
          <w:szCs w:val="24"/>
        </w:rPr>
      </w:pPr>
      <w:r w:rsidRPr="00E06C3D">
        <w:rPr>
          <w:b/>
          <w:sz w:val="24"/>
          <w:szCs w:val="24"/>
        </w:rPr>
        <w:t>Članak 9.</w:t>
      </w:r>
    </w:p>
    <w:p w:rsidR="00C66519" w:rsidRPr="00E06C3D" w:rsidRDefault="00C66519" w:rsidP="00C66519">
      <w:pPr>
        <w:pStyle w:val="box454532"/>
        <w:spacing w:before="60" w:beforeAutospacing="0" w:after="0" w:afterAutospacing="0"/>
        <w:jc w:val="both"/>
        <w:textAlignment w:val="baseline"/>
      </w:pPr>
      <w:r w:rsidRPr="00E06C3D">
        <w:t>Korisnik je posebno dužan:</w:t>
      </w:r>
    </w:p>
    <w:bookmarkEnd w:id="3"/>
    <w:p w:rsidR="00C66519" w:rsidRPr="00E06C3D" w:rsidRDefault="00C66519" w:rsidP="00C66519">
      <w:pPr>
        <w:pStyle w:val="box454532"/>
        <w:spacing w:before="60" w:beforeAutospacing="0" w:after="0" w:afterAutospacing="0"/>
        <w:ind w:left="1135" w:hanging="284"/>
        <w:jc w:val="both"/>
        <w:textAlignment w:val="baseline"/>
      </w:pPr>
      <w:r w:rsidRPr="00E06C3D">
        <w:t>1. koristiti javnu uslugu i predati miješani i biorazgradivi komunalni otpad Davatelju usluge na području na kojem se nalazi nekretnina Korisnika,</w:t>
      </w:r>
    </w:p>
    <w:p w:rsidR="00C66519" w:rsidRPr="00E06C3D" w:rsidRDefault="00C66519" w:rsidP="00C66519">
      <w:pPr>
        <w:pStyle w:val="box454532"/>
        <w:spacing w:before="60" w:beforeAutospacing="0" w:after="0" w:afterAutospacing="0"/>
        <w:ind w:left="1135" w:hanging="284"/>
        <w:jc w:val="both"/>
        <w:textAlignment w:val="baseline"/>
      </w:pPr>
      <w:r w:rsidRPr="00E06C3D">
        <w:t xml:space="preserve">2. dostaviti Davatelju usluge izjavu o načinu korištenja javne usluge iz članka 21. stavka 1. ove Odluke (u daljnjem tekstu: Izjava), </w:t>
      </w:r>
    </w:p>
    <w:p w:rsidR="00C66519" w:rsidRPr="00E06C3D" w:rsidRDefault="00C66519" w:rsidP="00C66519">
      <w:pPr>
        <w:pStyle w:val="box454532"/>
        <w:spacing w:before="60" w:beforeAutospacing="0" w:after="0" w:afterAutospacing="0"/>
        <w:ind w:left="1135" w:hanging="284"/>
        <w:jc w:val="both"/>
        <w:textAlignment w:val="baseline"/>
      </w:pPr>
      <w:r w:rsidRPr="00E06C3D">
        <w:t xml:space="preserve">3. preuzeti od Davatelja usluge standardizirane spremnike za otpad te iste spremnike držati na mjestu određenom za njihovo držanje i ne premještati ih bez suglasnosti Davatelja usluge, </w:t>
      </w:r>
    </w:p>
    <w:p w:rsidR="00C66519" w:rsidRPr="00E06C3D" w:rsidRDefault="00C66519" w:rsidP="00C66519">
      <w:pPr>
        <w:pStyle w:val="box454532"/>
        <w:spacing w:before="60" w:beforeAutospacing="0" w:after="0" w:afterAutospacing="0"/>
        <w:ind w:left="1135" w:hanging="284"/>
        <w:jc w:val="both"/>
        <w:textAlignment w:val="baseline"/>
      </w:pPr>
      <w:r w:rsidRPr="00E06C3D">
        <w:t>4. osigurati o svome trošku smještaj spremnika sukladno članku 13. ove Odluke,</w:t>
      </w:r>
    </w:p>
    <w:p w:rsidR="00C66519" w:rsidRPr="00E06C3D" w:rsidRDefault="00C66519" w:rsidP="00C66519">
      <w:pPr>
        <w:pStyle w:val="box454532"/>
        <w:spacing w:before="60" w:beforeAutospacing="0" w:after="0" w:afterAutospacing="0"/>
        <w:ind w:left="1135" w:hanging="284"/>
        <w:jc w:val="both"/>
        <w:textAlignment w:val="baseline"/>
      </w:pPr>
      <w:r w:rsidRPr="00E06C3D">
        <w:t>5. omogućiti Davatelju usluge pristup spremniku na mjestu primopredaje otpada u slučaju kad mjesto primopredaje otpada nije na javnoj površini,</w:t>
      </w:r>
    </w:p>
    <w:p w:rsidR="00C66519" w:rsidRPr="00E06C3D" w:rsidRDefault="00C66519" w:rsidP="00C66519">
      <w:pPr>
        <w:pStyle w:val="box454532"/>
        <w:spacing w:before="60" w:beforeAutospacing="0" w:after="0" w:afterAutospacing="0"/>
        <w:ind w:left="1135" w:hanging="284"/>
        <w:jc w:val="both"/>
        <w:textAlignment w:val="baseline"/>
      </w:pPr>
      <w:r w:rsidRPr="00E06C3D">
        <w:t>6. postupati s otpadom na svom obračunskom mjestu na način kojim se ne dovodi u opasnost ljudsko zdravlje i ne dovodi do rasipanja otpada oko spremnika i ne uzrokuje pojava neugode drugoj osobi zbog mirisa otpada,</w:t>
      </w:r>
    </w:p>
    <w:p w:rsidR="00C66519" w:rsidRPr="00E06C3D" w:rsidRDefault="00C66519" w:rsidP="00C66519">
      <w:pPr>
        <w:pStyle w:val="box454532"/>
        <w:spacing w:before="60" w:beforeAutospacing="0" w:after="0" w:afterAutospacing="0"/>
        <w:ind w:left="1135" w:hanging="284"/>
        <w:jc w:val="both"/>
        <w:textAlignment w:val="baseline"/>
      </w:pPr>
      <w:r w:rsidRPr="00E06C3D">
        <w:t>7. odgovarati za postupanje s otpadom i spremnikom na svom obračunskom mjestu sukladno zakonu kojim se uređuje održivo gospodarenje otpadom, podzakonskom aktu kojim se uređuje gospodarenje komunalnim otpadom i ovoj Odluci,</w:t>
      </w:r>
    </w:p>
    <w:p w:rsidR="00C66519" w:rsidRPr="00E06C3D" w:rsidRDefault="00C66519" w:rsidP="00C66519">
      <w:pPr>
        <w:pStyle w:val="box454532"/>
        <w:spacing w:before="60" w:beforeAutospacing="0" w:after="0" w:afterAutospacing="0"/>
        <w:ind w:left="1135" w:hanging="284"/>
        <w:jc w:val="both"/>
        <w:textAlignment w:val="baseline"/>
      </w:pPr>
      <w:r w:rsidRPr="00E06C3D">
        <w:lastRenderedPageBreak/>
        <w:t xml:space="preserve">8. zajedno s ostalim korisnicima na istom obračunskom mjestu odgovarati za obveze nastale zajedničkim korištenjem spremnika sukladno zakonu kojim se uređuje održivo gospodarenje otpadom, podzakonskom aktu kojim se uređuje gospodarenje komunalnim otpadom i ovoj Odluci, </w:t>
      </w:r>
    </w:p>
    <w:p w:rsidR="00C66519" w:rsidRPr="00E06C3D" w:rsidRDefault="00C66519" w:rsidP="00C66519">
      <w:pPr>
        <w:pStyle w:val="box454532"/>
        <w:spacing w:before="60" w:beforeAutospacing="0" w:after="0" w:afterAutospacing="0"/>
        <w:ind w:left="1135" w:hanging="284"/>
        <w:jc w:val="both"/>
        <w:textAlignment w:val="baseline"/>
      </w:pPr>
      <w:r w:rsidRPr="00E06C3D">
        <w:t>9. predavati reciklabilni komunalni otpad, problematični otpad i glomazni otpad odvojeno od miješanog i biorazgradivog komunalnog otpada,</w:t>
      </w:r>
    </w:p>
    <w:p w:rsidR="00C66519" w:rsidRPr="00E06C3D" w:rsidRDefault="00C66519" w:rsidP="00C66519">
      <w:pPr>
        <w:pStyle w:val="box454532"/>
        <w:spacing w:before="60" w:beforeAutospacing="0" w:after="0" w:afterAutospacing="0"/>
        <w:ind w:left="1135" w:hanging="284"/>
        <w:jc w:val="both"/>
        <w:textAlignment w:val="baseline"/>
      </w:pPr>
      <w:r w:rsidRPr="00E06C3D">
        <w:t>10. prikupljati sav komunalni otpad isključivo u odgovarajuće spremnike za otpad, na za to predviđena mjesta, sukladno vrsti otpada i namjeni spremnika, poštujući pritom pravila o odvojenom prikupljanju različite vrste komunalnog otpada te pravila sustava sakupljanja komunalnog otpada iz članka 6. ove Odluke,</w:t>
      </w:r>
    </w:p>
    <w:p w:rsidR="00C66519" w:rsidRPr="00E06C3D" w:rsidRDefault="00C66519" w:rsidP="00C66519">
      <w:pPr>
        <w:pStyle w:val="box454532"/>
        <w:spacing w:before="60" w:beforeAutospacing="0" w:after="0" w:afterAutospacing="0"/>
        <w:ind w:left="1135" w:hanging="284"/>
        <w:jc w:val="both"/>
        <w:textAlignment w:val="baseline"/>
      </w:pPr>
      <w:r w:rsidRPr="00E06C3D">
        <w:t>11. predavati problematični otpad u reciklažno dvorište ili mobilno reciklažno dvorište,</w:t>
      </w:r>
    </w:p>
    <w:p w:rsidR="00C66519" w:rsidRPr="00E06C3D" w:rsidRDefault="00C66519" w:rsidP="00C66519">
      <w:pPr>
        <w:pStyle w:val="box454532"/>
        <w:spacing w:before="60" w:beforeAutospacing="0" w:after="0" w:afterAutospacing="0"/>
        <w:ind w:left="1135" w:hanging="284"/>
        <w:jc w:val="both"/>
        <w:textAlignment w:val="baseline"/>
      </w:pPr>
      <w:r w:rsidRPr="00E06C3D">
        <w:t>12. predavati krupni (glomazni) otpad u reciklažno dvorište i na lokaciji svog obračunskog mjesta sukladno članku 18. Odluke,</w:t>
      </w:r>
    </w:p>
    <w:p w:rsidR="00C66519" w:rsidRPr="00E06C3D" w:rsidRDefault="00C66519" w:rsidP="00C66519">
      <w:pPr>
        <w:pStyle w:val="box454532"/>
        <w:spacing w:before="60" w:beforeAutospacing="0" w:after="0" w:afterAutospacing="0"/>
        <w:ind w:left="1135" w:hanging="284"/>
        <w:textAlignment w:val="baseline"/>
      </w:pPr>
      <w:r w:rsidRPr="00E06C3D">
        <w:t>13. predavati zeleni otpad u reciklažno dvorište i na lokaciji svog obračunskog mjesta sukladno članku 19. Odluke,</w:t>
      </w:r>
    </w:p>
    <w:p w:rsidR="00C66519" w:rsidRPr="00E06C3D" w:rsidRDefault="00C66519" w:rsidP="00C66519">
      <w:pPr>
        <w:pStyle w:val="box454532"/>
        <w:spacing w:before="60" w:beforeAutospacing="0" w:after="0" w:afterAutospacing="0"/>
        <w:ind w:left="1135" w:hanging="284"/>
        <w:textAlignment w:val="baseline"/>
      </w:pPr>
      <w:r w:rsidRPr="00E06C3D">
        <w:t xml:space="preserve">14. plaćati Davatelju usluge cijenu javne usluge i povezanih usluga, sukladno cjeniku Davatelja usluge. </w:t>
      </w:r>
    </w:p>
    <w:p w:rsidR="00C66519" w:rsidRPr="00E06C3D" w:rsidRDefault="00C66519" w:rsidP="00C66519">
      <w:pPr>
        <w:spacing w:before="60"/>
        <w:jc w:val="both"/>
        <w:rPr>
          <w:sz w:val="24"/>
          <w:szCs w:val="24"/>
        </w:rPr>
      </w:pPr>
    </w:p>
    <w:p w:rsidR="00C66519" w:rsidRPr="00E06C3D" w:rsidRDefault="00C66519" w:rsidP="00C66519">
      <w:pPr>
        <w:spacing w:before="60"/>
        <w:jc w:val="both"/>
        <w:rPr>
          <w:b/>
          <w:sz w:val="24"/>
          <w:szCs w:val="24"/>
        </w:rPr>
      </w:pPr>
      <w:bookmarkStart w:id="4" w:name="_Hlk486401522"/>
      <w:r w:rsidRPr="00E06C3D">
        <w:rPr>
          <w:b/>
          <w:sz w:val="24"/>
          <w:szCs w:val="24"/>
        </w:rPr>
        <w:t xml:space="preserve">2. Kriterij obračuna količine otpada i obračunsko razdoblje </w:t>
      </w:r>
    </w:p>
    <w:p w:rsidR="00C66519" w:rsidRPr="00E06C3D" w:rsidRDefault="00C66519" w:rsidP="00C66519">
      <w:pPr>
        <w:spacing w:before="60"/>
        <w:jc w:val="center"/>
        <w:rPr>
          <w:b/>
          <w:sz w:val="24"/>
          <w:szCs w:val="24"/>
        </w:rPr>
      </w:pPr>
    </w:p>
    <w:p w:rsidR="00C66519" w:rsidRPr="00E06C3D" w:rsidRDefault="00C66519" w:rsidP="00C66519">
      <w:pPr>
        <w:spacing w:before="60"/>
        <w:jc w:val="center"/>
        <w:rPr>
          <w:b/>
          <w:sz w:val="24"/>
          <w:szCs w:val="24"/>
        </w:rPr>
      </w:pPr>
      <w:r w:rsidRPr="00E06C3D">
        <w:rPr>
          <w:b/>
          <w:sz w:val="24"/>
          <w:szCs w:val="24"/>
        </w:rPr>
        <w:t>Članak 10.</w:t>
      </w:r>
    </w:p>
    <w:p w:rsidR="00C66519" w:rsidRPr="00E06C3D" w:rsidRDefault="00C66519" w:rsidP="00C66519">
      <w:pPr>
        <w:spacing w:before="60"/>
        <w:jc w:val="both"/>
        <w:rPr>
          <w:sz w:val="24"/>
          <w:szCs w:val="24"/>
        </w:rPr>
      </w:pPr>
      <w:r w:rsidRPr="00E06C3D">
        <w:rPr>
          <w:sz w:val="24"/>
          <w:szCs w:val="24"/>
        </w:rPr>
        <w:t>Troškovi pružanja javne usluge određuju se razmjerno količini predanog otpada u obračunskom razdoblju, pri čemu je kriterij za obračun količine otpada u obračunskom razdoblju volumen spremnika otpada i broj pražnjenja spremnika.</w:t>
      </w:r>
    </w:p>
    <w:p w:rsidR="00C66519" w:rsidRPr="00E06C3D" w:rsidRDefault="00C66519" w:rsidP="00C66519">
      <w:pPr>
        <w:spacing w:before="60"/>
        <w:jc w:val="both"/>
        <w:rPr>
          <w:sz w:val="24"/>
          <w:szCs w:val="24"/>
        </w:rPr>
      </w:pPr>
      <w:r w:rsidRPr="00E06C3D">
        <w:rPr>
          <w:sz w:val="24"/>
          <w:szCs w:val="24"/>
        </w:rPr>
        <w:t>Obračunsko razdoblje na koje se odnosi obračun korištenja javne usluge  je jedan mjesec.</w:t>
      </w:r>
    </w:p>
    <w:p w:rsidR="00C66519" w:rsidRPr="00E06C3D" w:rsidRDefault="00C66519" w:rsidP="00C66519">
      <w:pPr>
        <w:spacing w:before="60"/>
        <w:jc w:val="both"/>
        <w:rPr>
          <w:sz w:val="24"/>
          <w:szCs w:val="24"/>
        </w:rPr>
      </w:pPr>
    </w:p>
    <w:p w:rsidR="00C66519" w:rsidRPr="00E06C3D" w:rsidRDefault="00C66519" w:rsidP="00C66519">
      <w:pPr>
        <w:spacing w:before="60"/>
        <w:jc w:val="both"/>
        <w:rPr>
          <w:sz w:val="24"/>
          <w:szCs w:val="24"/>
        </w:rPr>
      </w:pPr>
    </w:p>
    <w:p w:rsidR="00C66519" w:rsidRPr="00E06C3D" w:rsidRDefault="00C66519" w:rsidP="00C66519">
      <w:pPr>
        <w:jc w:val="both"/>
        <w:rPr>
          <w:b/>
          <w:sz w:val="24"/>
          <w:szCs w:val="24"/>
        </w:rPr>
      </w:pPr>
      <w:r w:rsidRPr="00E06C3D">
        <w:rPr>
          <w:b/>
          <w:sz w:val="24"/>
          <w:szCs w:val="24"/>
        </w:rPr>
        <w:t>3.  Standardne veličine i druga bitna svojstva spremnika</w:t>
      </w:r>
    </w:p>
    <w:p w:rsidR="00C66519" w:rsidRPr="00E06C3D" w:rsidRDefault="00C66519" w:rsidP="00C66519">
      <w:pPr>
        <w:jc w:val="both"/>
        <w:rPr>
          <w:b/>
          <w:sz w:val="24"/>
          <w:szCs w:val="24"/>
        </w:rPr>
      </w:pPr>
      <w:r w:rsidRPr="00E06C3D">
        <w:rPr>
          <w:b/>
          <w:sz w:val="24"/>
          <w:szCs w:val="24"/>
        </w:rPr>
        <w:t xml:space="preserve">     za prikupljanje otpada te uvjeti pojedinačnog korištenja javne usluge</w:t>
      </w:r>
    </w:p>
    <w:p w:rsidR="00C66519" w:rsidRPr="00E06C3D" w:rsidRDefault="00C66519" w:rsidP="00C66519">
      <w:pPr>
        <w:spacing w:before="60"/>
        <w:jc w:val="center"/>
        <w:rPr>
          <w:b/>
          <w:sz w:val="24"/>
          <w:szCs w:val="24"/>
        </w:rPr>
      </w:pPr>
    </w:p>
    <w:p w:rsidR="00C66519" w:rsidRDefault="00C66519" w:rsidP="00C66519">
      <w:pPr>
        <w:spacing w:before="60"/>
        <w:jc w:val="center"/>
        <w:rPr>
          <w:b/>
          <w:sz w:val="24"/>
          <w:szCs w:val="24"/>
        </w:rPr>
      </w:pPr>
      <w:r w:rsidRPr="00E06C3D">
        <w:rPr>
          <w:b/>
          <w:sz w:val="24"/>
          <w:szCs w:val="24"/>
        </w:rPr>
        <w:t>Članak 11.</w:t>
      </w:r>
      <w:bookmarkEnd w:id="4"/>
    </w:p>
    <w:p w:rsidR="00C66519" w:rsidRPr="006A6D5F" w:rsidRDefault="00C66519" w:rsidP="00C66519">
      <w:pPr>
        <w:spacing w:before="60"/>
        <w:jc w:val="both"/>
        <w:rPr>
          <w:b/>
          <w:sz w:val="24"/>
          <w:szCs w:val="24"/>
        </w:rPr>
      </w:pPr>
      <w:r w:rsidRPr="005C5DB3">
        <w:rPr>
          <w:sz w:val="24"/>
          <w:szCs w:val="24"/>
          <w:lang w:eastAsia="hr-HR"/>
        </w:rPr>
        <w:t xml:space="preserve">Komunalni otpad od </w:t>
      </w:r>
      <w:r w:rsidRPr="00E06C3D">
        <w:rPr>
          <w:sz w:val="24"/>
          <w:szCs w:val="24"/>
          <w:lang w:eastAsia="hr-HR"/>
        </w:rPr>
        <w:t>kućanstva prikuplja se u tipiziranim/standardiziranim plastičnim ili metalnim spremnicima za prikupljanje komunalnog otpada volumena 80 litara, 120 litara, 240 litara, 1.100 litara, 2.000 litara, 3.000 litara i 5.000 litara.</w:t>
      </w:r>
    </w:p>
    <w:p w:rsidR="00C66519" w:rsidRPr="00E06C3D" w:rsidRDefault="00C66519" w:rsidP="00C66519">
      <w:pPr>
        <w:jc w:val="both"/>
        <w:rPr>
          <w:sz w:val="24"/>
          <w:szCs w:val="24"/>
          <w:lang w:eastAsia="hr-HR"/>
        </w:rPr>
      </w:pPr>
      <w:r w:rsidRPr="00E06C3D">
        <w:rPr>
          <w:sz w:val="24"/>
          <w:szCs w:val="24"/>
          <w:lang w:eastAsia="hr-HR"/>
        </w:rPr>
        <w:t xml:space="preserve"> Komunalni otpad od pravnih osoba i fizičkih osoba - obrtnika prikuplja se u tipiziranim/standardiziranim plastičnim ili metalnim spremnicima za prikupljanje komunalnog otpada volumena 120 litara, 240 litara, 1.100 litara, 2.000 litara, 3.000 litara, 5.000 litara i 10.000 litara.  </w:t>
      </w:r>
    </w:p>
    <w:p w:rsidR="00C66519" w:rsidRPr="00E06C3D" w:rsidRDefault="00C66519" w:rsidP="00C66519">
      <w:pPr>
        <w:jc w:val="both"/>
        <w:rPr>
          <w:sz w:val="24"/>
          <w:szCs w:val="24"/>
          <w:lang w:eastAsia="hr-HR"/>
        </w:rPr>
      </w:pPr>
      <w:r w:rsidRPr="00E06C3D">
        <w:rPr>
          <w:sz w:val="24"/>
          <w:szCs w:val="24"/>
          <w:lang w:eastAsia="hr-HR"/>
        </w:rPr>
        <w:t>Otpadni papir, metal, plastika, staklo i tekstil prikupljaju se u tipiziranim/standardiziranim plastičnim ili metalnim spremnicima za prikupljanje otpadnog papira, metala, plastike, stakla ili tekstila</w:t>
      </w:r>
      <w:r w:rsidRPr="00E06C3D">
        <w:rPr>
          <w:i/>
          <w:sz w:val="24"/>
          <w:szCs w:val="24"/>
          <w:lang w:eastAsia="hr-HR"/>
        </w:rPr>
        <w:t xml:space="preserve"> </w:t>
      </w:r>
      <w:r w:rsidRPr="00E06C3D">
        <w:rPr>
          <w:sz w:val="24"/>
          <w:szCs w:val="24"/>
          <w:lang w:eastAsia="hr-HR"/>
        </w:rPr>
        <w:t>volumena 240 litara, 1.100 litara, 2.000 litara, 3.000 litara, 5.000 litara i 10.000 litara, osim ako Davatelj usluge odlukom odredi da je Korisnik na svom obračunskom mjestu za predaju otpada u obvezi koristiti plastične ili metalne spremnike drugih volumena ili označene vrećice standardnih volumena.</w:t>
      </w:r>
    </w:p>
    <w:p w:rsidR="00C66519" w:rsidRPr="00E06C3D" w:rsidRDefault="00C66519" w:rsidP="00C66519">
      <w:pPr>
        <w:jc w:val="both"/>
        <w:rPr>
          <w:sz w:val="24"/>
          <w:szCs w:val="24"/>
          <w:lang w:eastAsia="hr-HR"/>
        </w:rPr>
      </w:pPr>
      <w:r w:rsidRPr="00E06C3D">
        <w:rPr>
          <w:sz w:val="24"/>
          <w:szCs w:val="24"/>
          <w:lang w:eastAsia="hr-HR"/>
        </w:rPr>
        <w:t xml:space="preserve">Problematični otpad prikuplja se u tipiziranim/standardiziranim plastičnim ili metalnim spremnicima za prikupljanje problematičnog otpada koji se nalaze u reciklažnom dvorištu i mobilnom reciklažnom dvorištu. </w:t>
      </w:r>
    </w:p>
    <w:p w:rsidR="00C66519" w:rsidRPr="00E06C3D" w:rsidRDefault="00C66519" w:rsidP="00C66519">
      <w:pPr>
        <w:jc w:val="both"/>
        <w:rPr>
          <w:sz w:val="24"/>
          <w:szCs w:val="24"/>
          <w:lang w:eastAsia="hr-HR"/>
        </w:rPr>
      </w:pPr>
      <w:r w:rsidRPr="00E06C3D">
        <w:rPr>
          <w:sz w:val="24"/>
          <w:szCs w:val="24"/>
          <w:lang w:eastAsia="hr-HR"/>
        </w:rPr>
        <w:t xml:space="preserve">Krupni (glomazni) otpad prikuplja se u reciklažnom dvorištu i na lokaciji obračunskog mjesta Korisnika. </w:t>
      </w:r>
    </w:p>
    <w:p w:rsidR="00C66519" w:rsidRPr="00E06C3D" w:rsidRDefault="00C66519" w:rsidP="00C66519">
      <w:pPr>
        <w:spacing w:before="60"/>
        <w:jc w:val="center"/>
        <w:rPr>
          <w:b/>
          <w:sz w:val="24"/>
          <w:szCs w:val="24"/>
        </w:rPr>
      </w:pPr>
      <w:r w:rsidRPr="00E06C3D">
        <w:rPr>
          <w:b/>
          <w:sz w:val="24"/>
          <w:szCs w:val="24"/>
        </w:rPr>
        <w:lastRenderedPageBreak/>
        <w:t>Članak 12.</w:t>
      </w:r>
    </w:p>
    <w:p w:rsidR="00C66519" w:rsidRPr="00E06C3D" w:rsidRDefault="00C66519" w:rsidP="00C66519">
      <w:pPr>
        <w:spacing w:before="60"/>
        <w:jc w:val="both"/>
        <w:rPr>
          <w:sz w:val="24"/>
          <w:szCs w:val="24"/>
          <w:lang w:eastAsia="hr-HR"/>
        </w:rPr>
      </w:pPr>
      <w:r w:rsidRPr="00E06C3D">
        <w:rPr>
          <w:sz w:val="24"/>
          <w:szCs w:val="24"/>
          <w:lang w:eastAsia="hr-HR"/>
        </w:rPr>
        <w:t xml:space="preserve">Spremnici za komunalni otpad moraju imati oznaku Davatelja usluge, naziv vrste otpada za koju je spremnik namijenjen i oznaku koja je u evidenciji davatelja usluge o preuzetom komunalnom otpadu pridružena Korisniku i obračunskom mjestu. </w:t>
      </w:r>
    </w:p>
    <w:p w:rsidR="00C66519" w:rsidRPr="00E06C3D" w:rsidRDefault="00C66519" w:rsidP="00C66519">
      <w:pPr>
        <w:spacing w:before="60"/>
        <w:jc w:val="both"/>
        <w:rPr>
          <w:sz w:val="24"/>
          <w:szCs w:val="24"/>
          <w:lang w:eastAsia="hr-HR"/>
        </w:rPr>
      </w:pPr>
      <w:r w:rsidRPr="00E06C3D">
        <w:rPr>
          <w:sz w:val="24"/>
          <w:szCs w:val="24"/>
          <w:lang w:eastAsia="hr-HR"/>
        </w:rPr>
        <w:t>Spremnici za reciklabilni komunalni otpad moraju imati oznaku Davatelja usluge, naziv vrste otpada za koju je spremnik namijenjen i oznaku koja je u Evidenciji o preuzetom komunalnom otpadu pridružena Korisniku i obračunskom mjestu.</w:t>
      </w:r>
    </w:p>
    <w:p w:rsidR="00C66519" w:rsidRPr="00E06C3D" w:rsidRDefault="00C66519" w:rsidP="00C66519">
      <w:pPr>
        <w:spacing w:before="60"/>
        <w:jc w:val="both"/>
        <w:rPr>
          <w:sz w:val="24"/>
          <w:szCs w:val="24"/>
          <w:lang w:eastAsia="hr-HR"/>
        </w:rPr>
      </w:pPr>
    </w:p>
    <w:p w:rsidR="00C66519" w:rsidRPr="00E06C3D" w:rsidRDefault="00C66519" w:rsidP="00C66519">
      <w:pPr>
        <w:spacing w:before="60"/>
        <w:jc w:val="center"/>
        <w:rPr>
          <w:b/>
          <w:sz w:val="24"/>
          <w:szCs w:val="24"/>
        </w:rPr>
      </w:pPr>
      <w:r w:rsidRPr="00E06C3D">
        <w:rPr>
          <w:b/>
          <w:sz w:val="24"/>
          <w:szCs w:val="24"/>
        </w:rPr>
        <w:t>Članak 13.</w:t>
      </w:r>
    </w:p>
    <w:p w:rsidR="00C66519" w:rsidRPr="00E06C3D" w:rsidRDefault="00C66519" w:rsidP="00C66519">
      <w:pPr>
        <w:spacing w:before="60"/>
        <w:jc w:val="both"/>
        <w:rPr>
          <w:sz w:val="24"/>
          <w:szCs w:val="24"/>
          <w:lang w:eastAsia="hr-HR"/>
        </w:rPr>
      </w:pPr>
      <w:r w:rsidRPr="00E06C3D">
        <w:rPr>
          <w:sz w:val="24"/>
          <w:szCs w:val="24"/>
          <w:lang w:eastAsia="hr-HR"/>
        </w:rPr>
        <w:t>Spremnici za komunalni otpad moraju se nalaziti na obračunskom mjestu kod Korisnika u za to predviđenim zaključanim ili ograđenim prostorima, odnosno smješteni na bilo koji drugi odgovarajući način kojim se onemogućava pristup trećim osobama te dostupni na mjestima za primopredaju Davatelju usluge u ugovorenim terminima.</w:t>
      </w:r>
    </w:p>
    <w:p w:rsidR="00C66519" w:rsidRPr="00E06C3D" w:rsidRDefault="00C66519" w:rsidP="00C66519">
      <w:pPr>
        <w:spacing w:before="60"/>
        <w:jc w:val="both"/>
        <w:rPr>
          <w:sz w:val="24"/>
          <w:szCs w:val="24"/>
          <w:lang w:eastAsia="hr-HR"/>
        </w:rPr>
      </w:pPr>
      <w:r w:rsidRPr="00E06C3D">
        <w:rPr>
          <w:sz w:val="24"/>
          <w:szCs w:val="24"/>
          <w:lang w:eastAsia="hr-HR"/>
        </w:rPr>
        <w:t>U slučaju kada ne postoji mogućnost smještaja spremnika za komunalni otpad na obračunskom mjestu kod Korisnika, sukladno stavku 1. ovoga članka, kada ne postoji mogućnost smještaja spremnika za komunalni otpad na obračunskom mjestu kod Korisnika, sukladno stavku 1. ovoga članka, javna usluga se pruža putem zajedničkih spremnika na javnoj površini na primjerenoj udaljenosti od obračunskog mjesta Korisnika.</w:t>
      </w:r>
    </w:p>
    <w:p w:rsidR="00C66519" w:rsidRPr="00E06C3D" w:rsidRDefault="00C66519" w:rsidP="00C66519">
      <w:pPr>
        <w:spacing w:before="60"/>
        <w:jc w:val="both"/>
        <w:rPr>
          <w:bCs/>
          <w:sz w:val="24"/>
          <w:szCs w:val="24"/>
          <w:lang w:eastAsia="hr-HR"/>
        </w:rPr>
      </w:pPr>
      <w:r w:rsidRPr="00E06C3D">
        <w:rPr>
          <w:bCs/>
          <w:sz w:val="24"/>
          <w:szCs w:val="24"/>
          <w:lang w:eastAsia="hr-HR"/>
        </w:rPr>
        <w:t>U slučaju kada više Korisnika koristi zajednički spremnik, Korisniku koji u Izjavi o načinu korištenja javne usluge ili pisanim putem od Davatelja usluge zatraži osiguranje uvjeta za pojedinačno korištenje javne usluge, Davatelj usluge će isto osigurati u primjerenom roku o trošku toga Korisnika, sukladno cjeniku Davatelja usluge.</w:t>
      </w:r>
    </w:p>
    <w:p w:rsidR="00C66519" w:rsidRPr="00E06C3D" w:rsidRDefault="00C66519" w:rsidP="00C66519">
      <w:pPr>
        <w:pStyle w:val="Odlomakpopisa"/>
        <w:spacing w:before="60"/>
        <w:ind w:left="0"/>
        <w:jc w:val="both"/>
        <w:textAlignment w:val="baseline"/>
        <w:rPr>
          <w:noProof/>
          <w:sz w:val="24"/>
          <w:szCs w:val="24"/>
        </w:rPr>
      </w:pPr>
    </w:p>
    <w:p w:rsidR="00C66519" w:rsidRPr="00E06C3D" w:rsidRDefault="00C66519" w:rsidP="00C66519">
      <w:pPr>
        <w:pStyle w:val="Odlomakpopisa"/>
        <w:spacing w:before="60"/>
        <w:ind w:left="0"/>
        <w:jc w:val="both"/>
        <w:textAlignment w:val="baseline"/>
        <w:rPr>
          <w:b/>
          <w:noProof/>
          <w:sz w:val="24"/>
          <w:szCs w:val="24"/>
        </w:rPr>
      </w:pPr>
    </w:p>
    <w:p w:rsidR="00C66519" w:rsidRPr="00E06C3D" w:rsidRDefault="00C66519" w:rsidP="00C66519">
      <w:pPr>
        <w:pStyle w:val="Odlomakpopisa"/>
        <w:spacing w:before="60"/>
        <w:ind w:left="0"/>
        <w:jc w:val="both"/>
        <w:textAlignment w:val="baseline"/>
        <w:rPr>
          <w:b/>
          <w:noProof/>
          <w:sz w:val="24"/>
          <w:szCs w:val="24"/>
        </w:rPr>
      </w:pPr>
      <w:r w:rsidRPr="00E06C3D">
        <w:rPr>
          <w:b/>
          <w:noProof/>
          <w:sz w:val="24"/>
          <w:szCs w:val="24"/>
        </w:rPr>
        <w:t xml:space="preserve">4. Najmanja učestalost odvoza otpada </w:t>
      </w:r>
    </w:p>
    <w:p w:rsidR="00C66519" w:rsidRPr="00E06C3D" w:rsidRDefault="00C66519" w:rsidP="00C66519">
      <w:pPr>
        <w:pStyle w:val="Odlomakpopisa"/>
        <w:spacing w:before="60"/>
        <w:ind w:left="360"/>
        <w:jc w:val="both"/>
        <w:textAlignment w:val="baseline"/>
        <w:rPr>
          <w:noProof/>
          <w:sz w:val="24"/>
          <w:szCs w:val="24"/>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14.</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Primopredaja komunalnog otpada u obračunskom razdoblju obavlja se u skladu sa sljedećom minimalnom učestalošću:</w:t>
      </w:r>
    </w:p>
    <w:p w:rsidR="00C66519" w:rsidRPr="00E06C3D" w:rsidRDefault="00C66519" w:rsidP="00C66519">
      <w:pPr>
        <w:numPr>
          <w:ilvl w:val="0"/>
          <w:numId w:val="2"/>
        </w:numPr>
        <w:spacing w:before="60"/>
        <w:ind w:left="993" w:hanging="225"/>
        <w:jc w:val="both"/>
        <w:textAlignment w:val="baseline"/>
        <w:rPr>
          <w:sz w:val="24"/>
          <w:szCs w:val="24"/>
          <w:lang w:eastAsia="hr-HR"/>
        </w:rPr>
      </w:pPr>
      <w:r w:rsidRPr="00E06C3D">
        <w:rPr>
          <w:sz w:val="24"/>
          <w:szCs w:val="24"/>
          <w:lang w:eastAsia="hr-HR"/>
        </w:rPr>
        <w:t>najmanje jednom tjedno za miješani i biorazgradivi komunalni otpad,</w:t>
      </w:r>
    </w:p>
    <w:p w:rsidR="00C66519" w:rsidRPr="00E06C3D" w:rsidRDefault="00C66519" w:rsidP="00C66519">
      <w:pPr>
        <w:numPr>
          <w:ilvl w:val="0"/>
          <w:numId w:val="2"/>
        </w:numPr>
        <w:spacing w:before="60"/>
        <w:ind w:left="993" w:hanging="225"/>
        <w:jc w:val="both"/>
        <w:textAlignment w:val="baseline"/>
        <w:rPr>
          <w:sz w:val="24"/>
          <w:szCs w:val="24"/>
          <w:lang w:eastAsia="hr-HR"/>
        </w:rPr>
      </w:pPr>
      <w:r w:rsidRPr="00E06C3D">
        <w:rPr>
          <w:sz w:val="24"/>
          <w:szCs w:val="24"/>
          <w:lang w:eastAsia="hr-HR"/>
        </w:rPr>
        <w:t>najmanje jednom mjesečno za otpadni papir i karton iz biorazgradivog komunalnog otpada.</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Dinamiku preuzimanja sadržaja spremnika komunalnog otpada te prijevoz istog od obračunskog mjesta za svakog Korisnika utvrđuje Davatelj usluge programom odvoza otpada, poštujući pritom broj minimalnih primopredaja iz stavka 1. ovoga članka. </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rPr>
          <w:b/>
          <w:bCs/>
          <w:noProof/>
          <w:sz w:val="24"/>
          <w:szCs w:val="24"/>
        </w:rPr>
      </w:pPr>
      <w:r w:rsidRPr="00E06C3D">
        <w:rPr>
          <w:b/>
          <w:bCs/>
          <w:noProof/>
          <w:sz w:val="24"/>
          <w:szCs w:val="24"/>
        </w:rPr>
        <w:t xml:space="preserve">5.  Način provedbe javne usluge i usluge povezane s javnom uslugom </w:t>
      </w:r>
    </w:p>
    <w:p w:rsidR="00C66519" w:rsidRPr="00E06C3D" w:rsidRDefault="00C66519" w:rsidP="00C66519">
      <w:pPr>
        <w:rPr>
          <w:b/>
          <w:bCs/>
          <w:noProof/>
          <w:sz w:val="24"/>
          <w:szCs w:val="24"/>
        </w:rPr>
      </w:pPr>
      <w:r w:rsidRPr="00E06C3D">
        <w:rPr>
          <w:b/>
          <w:bCs/>
          <w:noProof/>
          <w:sz w:val="24"/>
          <w:szCs w:val="24"/>
        </w:rPr>
        <w:t xml:space="preserve">     te način određivanja udjela Korisnika </w:t>
      </w:r>
    </w:p>
    <w:p w:rsidR="00C66519" w:rsidRPr="00E06C3D" w:rsidRDefault="00C66519" w:rsidP="00C66519">
      <w:pPr>
        <w:spacing w:before="60"/>
        <w:jc w:val="center"/>
        <w:rPr>
          <w:b/>
          <w:noProof/>
          <w:sz w:val="24"/>
          <w:szCs w:val="24"/>
        </w:rPr>
      </w:pPr>
    </w:p>
    <w:p w:rsidR="00C66519" w:rsidRPr="00E06C3D" w:rsidRDefault="00C66519" w:rsidP="00C66519">
      <w:pPr>
        <w:spacing w:before="60"/>
        <w:jc w:val="center"/>
        <w:rPr>
          <w:b/>
          <w:noProof/>
          <w:sz w:val="24"/>
          <w:szCs w:val="24"/>
        </w:rPr>
      </w:pPr>
      <w:r w:rsidRPr="00E06C3D">
        <w:rPr>
          <w:b/>
          <w:noProof/>
          <w:sz w:val="24"/>
          <w:szCs w:val="24"/>
        </w:rPr>
        <w:t>Članak 15.</w:t>
      </w:r>
    </w:p>
    <w:p w:rsidR="00C66519" w:rsidRPr="00E06C3D" w:rsidRDefault="00C66519" w:rsidP="00C66519">
      <w:pPr>
        <w:pStyle w:val="Bezproreda"/>
        <w:spacing w:before="60"/>
        <w:jc w:val="both"/>
        <w:rPr>
          <w:noProof/>
          <w:sz w:val="24"/>
          <w:szCs w:val="24"/>
        </w:rPr>
      </w:pPr>
      <w:r w:rsidRPr="00E06C3D">
        <w:rPr>
          <w:noProof/>
          <w:sz w:val="24"/>
          <w:szCs w:val="24"/>
        </w:rPr>
        <w:t>Davatelj usluge dužan je prilagoditi volumene spremnika na način da budu primjereni potrebi Korisnika.</w:t>
      </w:r>
    </w:p>
    <w:p w:rsidR="00C66519" w:rsidRPr="00E06C3D" w:rsidRDefault="00C66519" w:rsidP="00C66519">
      <w:pPr>
        <w:pStyle w:val="Bezproreda"/>
        <w:spacing w:before="60"/>
        <w:jc w:val="both"/>
        <w:rPr>
          <w:noProof/>
          <w:sz w:val="24"/>
          <w:szCs w:val="24"/>
        </w:rPr>
      </w:pPr>
      <w:r w:rsidRPr="00E06C3D">
        <w:rPr>
          <w:noProof/>
          <w:sz w:val="24"/>
          <w:szCs w:val="24"/>
        </w:rPr>
        <w:t>Minimalni volumen spremnika za odlaganje komunalnog otpada za kućanstva određuje Davatelj usluge primjereno broju osoba u kućanstvu.</w:t>
      </w:r>
    </w:p>
    <w:p w:rsidR="00C66519" w:rsidRPr="00E06C3D" w:rsidRDefault="00C66519" w:rsidP="00C66519">
      <w:pPr>
        <w:pStyle w:val="Bezproreda"/>
        <w:spacing w:before="60"/>
        <w:jc w:val="both"/>
        <w:rPr>
          <w:noProof/>
          <w:sz w:val="24"/>
          <w:szCs w:val="24"/>
        </w:rPr>
      </w:pPr>
      <w:r w:rsidRPr="00E06C3D">
        <w:rPr>
          <w:noProof/>
          <w:sz w:val="24"/>
          <w:szCs w:val="24"/>
        </w:rPr>
        <w:t>Minimalni volumen zajedničkih spremnika za odlaganje komunalnog otpada za kućanstva određuje Davatelj usluge primjereno broju osoba u kućanstvima koja koriste zajedničke spremnike.</w:t>
      </w:r>
    </w:p>
    <w:p w:rsidR="00C66519" w:rsidRPr="00E06C3D" w:rsidRDefault="00C66519" w:rsidP="00C66519">
      <w:pPr>
        <w:pStyle w:val="Bezproreda"/>
        <w:spacing w:before="60"/>
        <w:jc w:val="both"/>
        <w:rPr>
          <w:noProof/>
          <w:sz w:val="24"/>
          <w:szCs w:val="24"/>
        </w:rPr>
      </w:pPr>
      <w:r w:rsidRPr="00E06C3D">
        <w:rPr>
          <w:noProof/>
          <w:sz w:val="24"/>
          <w:szCs w:val="24"/>
        </w:rPr>
        <w:lastRenderedPageBreak/>
        <w:t>Minimalni volumen spremnika za odlaganje komunalnog otpada za pravne osobe odnosno fizičke osobe - obrtnici određuje Davatelj usluge primjereno vrsti djelatnosti koja se obavlja u poslovnom prostoru i površini poslovnog prostora.</w:t>
      </w:r>
    </w:p>
    <w:p w:rsidR="00C66519" w:rsidRPr="00E06C3D" w:rsidRDefault="00C66519" w:rsidP="00C66519">
      <w:pPr>
        <w:pStyle w:val="Bezproreda"/>
        <w:spacing w:before="60"/>
        <w:jc w:val="both"/>
        <w:rPr>
          <w:noProof/>
          <w:sz w:val="24"/>
          <w:szCs w:val="24"/>
        </w:rPr>
      </w:pPr>
      <w:r w:rsidRPr="00E06C3D">
        <w:rPr>
          <w:noProof/>
          <w:sz w:val="24"/>
          <w:szCs w:val="24"/>
        </w:rPr>
        <w:t>Ako minimalni volumen spremnika za odlaganje komunalnog otpada, utvrđen sukladno ovome članku Odluke, ne zadovoljava potrebe kućanstva ili gospodarskog subjekta, Davatelj usluge će povećati broj spremnika.</w:t>
      </w:r>
    </w:p>
    <w:p w:rsidR="00C66519" w:rsidRPr="00E06C3D" w:rsidRDefault="00C66519" w:rsidP="00C66519">
      <w:pPr>
        <w:spacing w:before="60"/>
        <w:rPr>
          <w:b/>
          <w:noProof/>
          <w:sz w:val="24"/>
          <w:szCs w:val="24"/>
        </w:rPr>
      </w:pPr>
    </w:p>
    <w:p w:rsidR="00C66519" w:rsidRPr="00E06C3D" w:rsidRDefault="00C66519" w:rsidP="00C66519">
      <w:pPr>
        <w:spacing w:before="60"/>
        <w:jc w:val="center"/>
        <w:rPr>
          <w:b/>
          <w:noProof/>
          <w:sz w:val="24"/>
          <w:szCs w:val="24"/>
        </w:rPr>
      </w:pPr>
      <w:r w:rsidRPr="00E06C3D">
        <w:rPr>
          <w:b/>
          <w:noProof/>
          <w:sz w:val="24"/>
          <w:szCs w:val="24"/>
        </w:rPr>
        <w:t>Članak 16.</w:t>
      </w:r>
    </w:p>
    <w:p w:rsidR="00C66519" w:rsidRPr="00E06C3D" w:rsidRDefault="00C66519" w:rsidP="00C66519">
      <w:pPr>
        <w:tabs>
          <w:tab w:val="left" w:pos="3828"/>
        </w:tabs>
        <w:spacing w:after="48"/>
        <w:jc w:val="both"/>
        <w:textAlignment w:val="baseline"/>
        <w:rPr>
          <w:sz w:val="24"/>
          <w:szCs w:val="24"/>
          <w:lang w:eastAsia="hr-HR"/>
        </w:rPr>
      </w:pPr>
      <w:r w:rsidRPr="00E06C3D">
        <w:rPr>
          <w:sz w:val="24"/>
          <w:szCs w:val="24"/>
          <w:lang w:eastAsia="hr-HR"/>
        </w:rPr>
        <w:t>U slučaju kada fizičke osobe u kućanstvu koriste zajednički spremnik ili više zajedničkih spremnika, navedeni Korisnici sporazumno određuju svoje udjele u korištenju spremnika.</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Sporazum iz stavka 1. ovoga članka potpisuju svi Korisnici zajedničkog spremnika ili više zajedničkih spremnika.</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Sporazum iz stavka 1. ovoga članka mora biti priložen najmanje jednoj izjavi o načinu korištenja javne usluge iz članka 21. stavka 1. ove Odluke za jedno obračunsko mjesto.</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Ako sporazum iz stavka 1. ovoga članka nije postignut ili nije dostavljen sukladno stavku 3. ovoga članka, Davatelj usluge određuje udio Korisnika iz stavka 1. ovoga članka u korištenju zajedničkog spremnika prema kriteriju omjera broja fizičkih osoba u kućanstvu Korisnika i ukupnog broja fizičkih osoba na obračunskom mjestu.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Broj fizičkih osoba u kućanstvu Korisnika Davatelj usluge utvrđuje na temelju </w:t>
      </w:r>
      <w:r w:rsidRPr="00E06C3D">
        <w:rPr>
          <w:sz w:val="24"/>
          <w:szCs w:val="24"/>
        </w:rPr>
        <w:t xml:space="preserve">izjave o načinu korištenja javne usluge iz članka 21. stavka 1. ove Odluke, a kada se podaci na taj način ne mogu utvrditi, tada na temelju podataka o raspodjeli zajedničke potrošnje pitke vode ili na drugi prikladan način.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 Zbroj udjela svih Korisnika u zajedničkom spremniku određenih sukladno ovome članku Odluke uvijek mora iznositi jedan.</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17.</w:t>
      </w:r>
    </w:p>
    <w:p w:rsidR="00C66519" w:rsidRPr="00E06C3D" w:rsidRDefault="00C66519" w:rsidP="00C66519">
      <w:pPr>
        <w:spacing w:after="48"/>
        <w:jc w:val="both"/>
        <w:textAlignment w:val="baseline"/>
        <w:rPr>
          <w:sz w:val="24"/>
          <w:szCs w:val="24"/>
          <w:lang w:eastAsia="hr-HR"/>
        </w:rPr>
      </w:pPr>
      <w:r w:rsidRPr="00E06C3D">
        <w:rPr>
          <w:sz w:val="24"/>
          <w:szCs w:val="24"/>
          <w:lang w:eastAsia="hr-HR"/>
        </w:rPr>
        <w:t>Korisniku koji je pravna ili fizička osoba-obrtnik dodijelit će se pojedinačni standardizirani spremnici sukladno odredbama članaka 11., 12., 13. i 15. ove Odluke.</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Iznimno od odredbe stavka 1. ovoga članka, do dodjele pojedinačnih spremnika ili ako ne postoji mogućnost smještaja pojedinačnih spremnika na obračunskom mjestu kod Korisnika sukladno članku 13. ove Odluke, Korisnici iz stavka 1. ovoga članka koristit će zajednički spremnik na javnoj površini.</w:t>
      </w:r>
    </w:p>
    <w:p w:rsidR="00C66519" w:rsidRPr="00E06C3D" w:rsidRDefault="00C66519" w:rsidP="00C66519">
      <w:pPr>
        <w:spacing w:after="48"/>
        <w:jc w:val="both"/>
        <w:textAlignment w:val="baseline"/>
        <w:rPr>
          <w:sz w:val="24"/>
          <w:szCs w:val="24"/>
          <w:lang w:eastAsia="hr-HR"/>
        </w:rPr>
      </w:pPr>
      <w:r w:rsidRPr="00E06C3D">
        <w:rPr>
          <w:sz w:val="24"/>
          <w:szCs w:val="24"/>
          <w:lang w:eastAsia="hr-HR"/>
        </w:rPr>
        <w:t>U slučaju kada zajednički spremnik ili više zajedničkih spremnika na javnoj površini koriste pravne ili fizičke osobe – obrtnici te fizičke osobe u kućanstvu i pravne ili fizičke osobe – obrtnici, navedeni Korisnici sporazumno određuju svoje udjele.</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Na sporazum iz stavka 3. ovoga članka odgovarajuće se primjenjuju odredbe članka 16. stavaka 2. i 3. ove Odluke. </w:t>
      </w:r>
    </w:p>
    <w:p w:rsidR="00C66519" w:rsidRPr="00E06C3D" w:rsidRDefault="00C66519" w:rsidP="00C66519">
      <w:pPr>
        <w:spacing w:after="48"/>
        <w:jc w:val="both"/>
        <w:textAlignment w:val="baseline"/>
        <w:rPr>
          <w:sz w:val="24"/>
          <w:szCs w:val="24"/>
          <w:lang w:eastAsia="hr-HR"/>
        </w:rPr>
      </w:pPr>
      <w:r w:rsidRPr="00E06C3D">
        <w:rPr>
          <w:sz w:val="24"/>
          <w:szCs w:val="24"/>
          <w:lang w:eastAsia="hr-HR"/>
        </w:rPr>
        <w:t>Ako sporazum iz stavka 3. ovoga članka nije postignut ili nije dostavljen sukladno stavku 4. ovoga članka, Davatelj usluge određuje udio Korisnika u korištenju zajedničkog spremnika na način da se najprije pravnim ili fizičkim osobama – obrtnicima određuje udio u zajedničkom spremniku, a preostali volumen zajedničkog spremnika Davatelj usluge podijelit će na fizičke osobe u kućanstvu prema kriterijima iz članka 16. stavaka 4., 5. i 6. ove Odluke.</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18.</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Krupni (glomazni) otpad fizičkih osoba iz kućanstava u ukupnoj godišnjoj količini do 3m3 može se bez naknade predati u reciklažno dvorište, a za količine veće od 3m3 godišnje plaća se naknada prema cjeniku Davatelja usluge.</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Krupni (glomazni) otpad fizičkih osoba iz kućanstava u količini do 2m3 prikuplja se bez naknade jednom godišnje na lokaciji obračunskog mjesta tih Korisnika, sukladno rasporedu Davatelja usluge, a za veće količine ili po zahtjevu tih Korisnika, Davatelj usluge će osigurati preuzimanje krupnog </w:t>
      </w:r>
      <w:r w:rsidRPr="00E06C3D">
        <w:rPr>
          <w:sz w:val="24"/>
          <w:szCs w:val="24"/>
          <w:lang w:eastAsia="hr-HR"/>
        </w:rPr>
        <w:lastRenderedPageBreak/>
        <w:t xml:space="preserve">(glomaznog) otpada fizičkih osoba iz kućanstava na obračunskom mjestu tih Korisnika, uz obvezu plaćanja cijene prema cjeniku Davatelja usluge.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Krupni (glomazni) otpad </w:t>
      </w:r>
      <w:bookmarkStart w:id="5" w:name="_Hlk501053868"/>
      <w:r w:rsidRPr="00E06C3D">
        <w:rPr>
          <w:sz w:val="24"/>
          <w:szCs w:val="24"/>
          <w:lang w:eastAsia="hr-HR"/>
        </w:rPr>
        <w:t>od pravnih osoba i fizičkih osoba – obrtnika</w:t>
      </w:r>
      <w:bookmarkEnd w:id="5"/>
      <w:r w:rsidRPr="00E06C3D">
        <w:rPr>
          <w:sz w:val="24"/>
          <w:szCs w:val="24"/>
          <w:lang w:eastAsia="hr-HR"/>
        </w:rPr>
        <w:t xml:space="preserve"> može se predati u reciklažno dvorište ili po zahtjevu tih Korisnika na obračunskom mjestu, uz odgovarajuću prateću dokumentaciju sukladno propisima te uz obvezu plaćanja naknade prema cjeniku Davatelja usluge. </w:t>
      </w:r>
    </w:p>
    <w:p w:rsidR="00C66519" w:rsidRPr="00E06C3D" w:rsidRDefault="00C66519" w:rsidP="00C66519">
      <w:pPr>
        <w:spacing w:before="60"/>
        <w:jc w:val="center"/>
        <w:textAlignment w:val="baseline"/>
        <w:rPr>
          <w:b/>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19.</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Zeleni otpad fizičkih osoba iz kućanstava u ukupnoj godišnjoj količini do 3m3 može se bez naknade predati u reciklažno dvorište, a za količine veće od 3m3 godišnje ili po zahtjevu tih Korisnika Davatelj usluge će osigurati preuzimanje zelenog otpada fizičkih osoba iz kućanstava na obračunskom mjestu tih Korisnika, pri čemu je korisnik usluge dužan platiti naknadu prema cjeniku Davatelja usluge.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Zeleni otpad od pravnih osoba i fizičkih osoba – obrtnika može se predati u reciklažno dvorište ili po zahtjevu korisnika usluge na njegovom obračunskom mjestu, uz odgovarajuću prateću dokumentaciju sukladno propisima te uz obvezu plaćanja naknade prema cjeniku Davatelja usluge.</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20.</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Popis adresa reciklažnih dvorišta nalazi se u Prilogu 1. ove Odluke i čini njezin sastavni dio.</w:t>
      </w:r>
    </w:p>
    <w:p w:rsidR="00C66519" w:rsidRPr="00E06C3D" w:rsidRDefault="00C66519" w:rsidP="00C66519">
      <w:pPr>
        <w:spacing w:before="60"/>
        <w:jc w:val="both"/>
        <w:textAlignment w:val="baseline"/>
        <w:rPr>
          <w:i/>
          <w:iCs/>
          <w:sz w:val="24"/>
          <w:szCs w:val="24"/>
          <w:u w:val="single"/>
          <w:lang w:eastAsia="hr-HR"/>
        </w:rPr>
      </w:pPr>
    </w:p>
    <w:p w:rsidR="00C66519" w:rsidRPr="00E06C3D" w:rsidRDefault="00C66519" w:rsidP="00C66519">
      <w:pPr>
        <w:spacing w:before="60"/>
        <w:jc w:val="both"/>
        <w:textAlignment w:val="baseline"/>
        <w:rPr>
          <w:i/>
          <w:iCs/>
          <w:sz w:val="24"/>
          <w:szCs w:val="24"/>
          <w:u w:val="single"/>
          <w:lang w:eastAsia="hr-HR"/>
        </w:rPr>
      </w:pPr>
    </w:p>
    <w:p w:rsidR="00C66519" w:rsidRPr="00E06C3D" w:rsidRDefault="00C66519" w:rsidP="00C66519">
      <w:pPr>
        <w:spacing w:before="60"/>
        <w:jc w:val="both"/>
        <w:textAlignment w:val="baseline"/>
        <w:rPr>
          <w:b/>
          <w:iCs/>
          <w:sz w:val="24"/>
          <w:szCs w:val="24"/>
          <w:lang w:eastAsia="hr-HR"/>
        </w:rPr>
      </w:pPr>
      <w:r w:rsidRPr="00E06C3D">
        <w:rPr>
          <w:b/>
          <w:iCs/>
          <w:sz w:val="24"/>
          <w:szCs w:val="24"/>
          <w:lang w:eastAsia="hr-HR"/>
        </w:rPr>
        <w:t>6. Izjava o načinu korištenja javne usluge</w:t>
      </w:r>
    </w:p>
    <w:p w:rsidR="00C66519" w:rsidRPr="00E06C3D" w:rsidRDefault="00C66519" w:rsidP="00C66519">
      <w:pPr>
        <w:spacing w:before="60"/>
        <w:jc w:val="center"/>
        <w:textAlignment w:val="baseline"/>
        <w:rPr>
          <w:b/>
          <w:sz w:val="24"/>
          <w:szCs w:val="24"/>
          <w:lang w:eastAsia="hr-HR"/>
        </w:rPr>
      </w:pPr>
      <w:bookmarkStart w:id="6" w:name="_Hlk486404768"/>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21.</w:t>
      </w:r>
    </w:p>
    <w:bookmarkEnd w:id="6"/>
    <w:p w:rsidR="00C66519" w:rsidRPr="00E06C3D" w:rsidRDefault="00C66519" w:rsidP="00C66519">
      <w:pPr>
        <w:spacing w:before="60"/>
        <w:jc w:val="both"/>
        <w:textAlignment w:val="baseline"/>
        <w:rPr>
          <w:strike/>
          <w:sz w:val="24"/>
          <w:szCs w:val="24"/>
          <w:lang w:eastAsia="hr-HR"/>
        </w:rPr>
      </w:pPr>
      <w:r w:rsidRPr="00E06C3D">
        <w:rPr>
          <w:sz w:val="24"/>
          <w:szCs w:val="24"/>
          <w:lang w:eastAsia="hr-HR"/>
        </w:rPr>
        <w:t>Davatelj usluge dužan je Korisniku dostaviti izjavu o načinu korištenja javne usluge.</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Izjava se dostavlja pisanim putem preporučenom poštanskom pošiljkom na adresu Korisnika ili elektroničkim putem kad je takav način prihvatljiv Korisniku.</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Izjava iz stavka 1. ovoga članka daje se na obrascu Davatelja usluge te obvezno sadrži sljedeće:</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1. obračunsko mjesto,</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2. podatke o Korisniku (ime i prezime fizičke osobe te fizičke osobe  - obrtnika, tvrtku pravne osobe, OIB, adresu prebivališta fizičke osobe odnosno adresu sjedišta pravne osobe i obrta),</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3. mjesto primopredaje,</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4. udio u korištenju zajedničkog spremnika,</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5. vrstu, zapremninu i količinu spremnika sukladno ovoj Odluci,</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6. broj planiranih primopredaja miješanog i biorazgradivog komunalnog otpada u obračunskom razdoblju,</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7. očitovanje o kompostiranju biootpada,</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8. očitovanje o korištenju nekretnine na obračunskom mjestu ili o trajnom nekorištenju nekretnine,</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9. obavijest Davatelja usluge o uvjetima pod kojima se ugovor o korištenju javne usluge smatra sklopljenim,</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10. izjavu Korisnika kojom potvrđuje da je upoznat s ugovorom o korištenju javne usluge,</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11. uvjete raskida ugovora o korištenju javne usluge,</w:t>
      </w:r>
    </w:p>
    <w:p w:rsidR="00C66519" w:rsidRPr="00E06C3D" w:rsidRDefault="00C66519" w:rsidP="00C66519">
      <w:pPr>
        <w:spacing w:before="60"/>
        <w:ind w:left="851" w:hanging="284"/>
        <w:jc w:val="both"/>
        <w:textAlignment w:val="baseline"/>
        <w:rPr>
          <w:sz w:val="24"/>
          <w:szCs w:val="24"/>
          <w:lang w:eastAsia="hr-HR"/>
        </w:rPr>
      </w:pPr>
      <w:r w:rsidRPr="00E06C3D">
        <w:rPr>
          <w:sz w:val="24"/>
          <w:szCs w:val="24"/>
          <w:lang w:eastAsia="hr-HR"/>
        </w:rPr>
        <w:t>12. izvadak iz cjenika Davatelja usluge.</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Podaci iz stavka 3. ovoga članka svrstani su u obrascu izjave iz stavka 1. ovoga članka u dva stupca od kojih je prvi prijedlog Davatelja usluge, a drugi očitovanje Korisnika.</w:t>
      </w:r>
    </w:p>
    <w:p w:rsidR="00C66519" w:rsidRPr="00E06C3D" w:rsidRDefault="00C66519" w:rsidP="00C66519">
      <w:pPr>
        <w:spacing w:before="60"/>
        <w:jc w:val="both"/>
        <w:textAlignment w:val="baseline"/>
        <w:rPr>
          <w:sz w:val="24"/>
          <w:szCs w:val="24"/>
          <w:lang w:eastAsia="hr-HR"/>
        </w:rPr>
      </w:pPr>
    </w:p>
    <w:p w:rsidR="00C66519" w:rsidRDefault="00C66519" w:rsidP="00C66519">
      <w:pPr>
        <w:spacing w:before="60"/>
        <w:jc w:val="center"/>
        <w:textAlignment w:val="baseline"/>
        <w:rPr>
          <w:b/>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lastRenderedPageBreak/>
        <w:t>Članak 22.</w:t>
      </w:r>
    </w:p>
    <w:p w:rsidR="00C66519" w:rsidRPr="00E06C3D" w:rsidRDefault="00C66519" w:rsidP="00C66519">
      <w:pPr>
        <w:jc w:val="both"/>
        <w:textAlignment w:val="baseline"/>
        <w:rPr>
          <w:sz w:val="24"/>
          <w:szCs w:val="24"/>
          <w:lang w:eastAsia="hr-HR"/>
        </w:rPr>
      </w:pPr>
      <w:r w:rsidRPr="00E06C3D">
        <w:rPr>
          <w:sz w:val="24"/>
          <w:szCs w:val="24"/>
          <w:lang w:eastAsia="hr-HR"/>
        </w:rPr>
        <w:t>Korisnik je dužan dostaviti Davatelju usluge dva primjerka potpisane Izjave u roku od 15 dana od dana njezina zaprimanja.</w:t>
      </w:r>
    </w:p>
    <w:p w:rsidR="00C66519" w:rsidRPr="00E06C3D" w:rsidRDefault="00C66519" w:rsidP="00C66519">
      <w:pPr>
        <w:jc w:val="both"/>
        <w:textAlignment w:val="baseline"/>
        <w:rPr>
          <w:sz w:val="24"/>
          <w:szCs w:val="24"/>
          <w:lang w:eastAsia="hr-HR"/>
        </w:rPr>
      </w:pPr>
      <w:r w:rsidRPr="00E06C3D">
        <w:rPr>
          <w:sz w:val="24"/>
          <w:szCs w:val="24"/>
          <w:lang w:eastAsia="hr-HR"/>
        </w:rPr>
        <w:t>Davatelj usluge će u roku od osam dana od dana zaprimanja Izjave jedan potpisani primjerak Izjave vratiti Korisniku.</w:t>
      </w:r>
    </w:p>
    <w:p w:rsidR="00C66519" w:rsidRPr="00E06C3D" w:rsidRDefault="00C66519" w:rsidP="00C66519">
      <w:pPr>
        <w:jc w:val="both"/>
        <w:textAlignment w:val="baseline"/>
        <w:rPr>
          <w:sz w:val="24"/>
          <w:szCs w:val="24"/>
          <w:lang w:eastAsia="hr-HR"/>
        </w:rPr>
      </w:pPr>
      <w:r w:rsidRPr="00E06C3D">
        <w:rPr>
          <w:sz w:val="24"/>
          <w:szCs w:val="24"/>
          <w:lang w:eastAsia="hr-HR"/>
        </w:rPr>
        <w:t>Davatelj usluge primijenit će podatak iz Izjave koji je naveo Korisnik kada je taj podatak u skladu sa zakonom kojim se uređuje održivo gospodarenje otpadom, podzakonskim propisom kojim se uređuje gospodarenje komunalnim otpadom i ovom Odlukom.</w:t>
      </w:r>
    </w:p>
    <w:p w:rsidR="00C66519" w:rsidRPr="00E06C3D" w:rsidRDefault="00C66519" w:rsidP="00C66519">
      <w:pPr>
        <w:jc w:val="both"/>
        <w:textAlignment w:val="baseline"/>
        <w:rPr>
          <w:sz w:val="24"/>
          <w:szCs w:val="24"/>
          <w:lang w:eastAsia="hr-HR"/>
        </w:rPr>
      </w:pPr>
      <w:r w:rsidRPr="00E06C3D">
        <w:rPr>
          <w:sz w:val="24"/>
          <w:szCs w:val="24"/>
          <w:lang w:eastAsia="hr-HR"/>
        </w:rPr>
        <w:t>Iznimno od odredbe stavka 3. ovoga članka, Davatelj usluge primijenit će podatak iz Izjave koji je naveo Davatelj usluge u slučaju kada se Korisnik ne očituje o traženim podacima u roku iz stavka 1. ovoga članka te u slučajevima iz članka 16. stavka 4. i  članka 17. stavka 5. ove Odluke.</w:t>
      </w:r>
    </w:p>
    <w:p w:rsidR="00C66519" w:rsidRPr="00E06C3D" w:rsidRDefault="00C66519" w:rsidP="00C66519">
      <w:pPr>
        <w:jc w:val="both"/>
        <w:textAlignment w:val="baseline"/>
        <w:rPr>
          <w:sz w:val="24"/>
          <w:szCs w:val="24"/>
          <w:lang w:eastAsia="hr-HR"/>
        </w:rPr>
      </w:pPr>
      <w:r w:rsidRPr="00E06C3D">
        <w:rPr>
          <w:sz w:val="24"/>
          <w:szCs w:val="24"/>
          <w:lang w:eastAsia="hr-HR"/>
        </w:rPr>
        <w:t>Korisnik je dužan obavijestiti Davatelja usluge o svakoj promjeni podataka iz Izjave u roku od 15 dana od dana nastanka promjene, kao i o svakoj drugoj namjeravanoj promjeni podataka u roku od 15 dana prije dana od kojeg će se namjeravana promjena primjenjivati.</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b/>
          <w:iCs/>
          <w:sz w:val="24"/>
          <w:szCs w:val="24"/>
          <w:lang w:eastAsia="hr-HR"/>
        </w:rPr>
      </w:pPr>
      <w:r w:rsidRPr="00E06C3D">
        <w:rPr>
          <w:b/>
          <w:iCs/>
          <w:sz w:val="24"/>
          <w:szCs w:val="24"/>
          <w:lang w:eastAsia="hr-HR"/>
        </w:rPr>
        <w:t xml:space="preserve">7. Opći uvjeti ugovora </w:t>
      </w:r>
      <w:r w:rsidRPr="00E06C3D">
        <w:rPr>
          <w:b/>
          <w:sz w:val="24"/>
          <w:szCs w:val="24"/>
          <w:lang w:eastAsia="hr-HR"/>
        </w:rPr>
        <w:t>o korištenju javne usluge</w:t>
      </w:r>
    </w:p>
    <w:p w:rsidR="00C66519" w:rsidRPr="00E06C3D" w:rsidRDefault="00C66519" w:rsidP="00C66519">
      <w:pPr>
        <w:spacing w:before="60"/>
        <w:jc w:val="center"/>
        <w:textAlignment w:val="baseline"/>
        <w:rPr>
          <w:b/>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23.</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Ugovor o korištenju javne usluge (u daljnjem tekstu: Ugovor) sklapaju Davatelj usluge i Korisnik, a smatra se sklopljenim:</w:t>
      </w:r>
    </w:p>
    <w:p w:rsidR="00C66519" w:rsidRPr="00E06C3D" w:rsidRDefault="00C66519" w:rsidP="00C66519">
      <w:pPr>
        <w:numPr>
          <w:ilvl w:val="0"/>
          <w:numId w:val="2"/>
        </w:numPr>
        <w:spacing w:before="60"/>
        <w:ind w:left="1134" w:hanging="283"/>
        <w:jc w:val="both"/>
        <w:textAlignment w:val="baseline"/>
        <w:rPr>
          <w:sz w:val="24"/>
          <w:szCs w:val="24"/>
          <w:lang w:eastAsia="hr-HR"/>
        </w:rPr>
      </w:pPr>
      <w:r w:rsidRPr="00E06C3D">
        <w:rPr>
          <w:sz w:val="24"/>
          <w:szCs w:val="24"/>
          <w:lang w:eastAsia="hr-HR"/>
        </w:rPr>
        <w:t xml:space="preserve"> dostavom Davatelju usluge izjave iz članka 21. stavka 1. ove Odluke sukladno članku 22. stavku 1. ove Odluke ili </w:t>
      </w:r>
    </w:p>
    <w:p w:rsidR="00C66519" w:rsidRPr="00E06C3D" w:rsidRDefault="00C66519" w:rsidP="00C66519">
      <w:pPr>
        <w:numPr>
          <w:ilvl w:val="0"/>
          <w:numId w:val="2"/>
        </w:numPr>
        <w:spacing w:before="60"/>
        <w:ind w:left="1134" w:hanging="283"/>
        <w:jc w:val="both"/>
        <w:textAlignment w:val="baseline"/>
        <w:rPr>
          <w:sz w:val="24"/>
          <w:szCs w:val="24"/>
          <w:lang w:eastAsia="hr-HR"/>
        </w:rPr>
      </w:pPr>
      <w:r w:rsidRPr="00E06C3D">
        <w:rPr>
          <w:sz w:val="24"/>
          <w:szCs w:val="24"/>
          <w:lang w:eastAsia="hr-HR"/>
        </w:rPr>
        <w:t>prilikom prvog korištenja javne usluge odnosno zaprimanja na korištenje spremnika za primopredaju komunalnog otpada od strane Korisnika u slučaju kada izjava iz članka 21. stavka 1. ove Odluke nije dostavljena.</w:t>
      </w:r>
    </w:p>
    <w:p w:rsidR="00C66519" w:rsidRPr="00E06C3D" w:rsidRDefault="00C66519" w:rsidP="00C66519">
      <w:pPr>
        <w:pStyle w:val="Odlomakpopisa"/>
        <w:ind w:left="0"/>
        <w:jc w:val="both"/>
        <w:textAlignment w:val="baseline"/>
        <w:rPr>
          <w:sz w:val="24"/>
          <w:szCs w:val="24"/>
          <w:lang w:eastAsia="hr-HR"/>
        </w:rPr>
      </w:pPr>
      <w:r w:rsidRPr="00E06C3D">
        <w:rPr>
          <w:sz w:val="24"/>
          <w:szCs w:val="24"/>
          <w:lang w:eastAsia="hr-HR"/>
        </w:rPr>
        <w:t xml:space="preserve">Opći uvjeti Ugovora o korištenju javne usluge prikupljanja miješanog komunalnog otpada i biorazgradivog komunalnog otpada utvrđeni su u prilogu koji čini sastavni dio ove Odluke (Prilog 1.) </w:t>
      </w:r>
    </w:p>
    <w:p w:rsidR="00C66519" w:rsidRPr="00E06C3D" w:rsidRDefault="00C66519" w:rsidP="00C66519">
      <w:pPr>
        <w:pStyle w:val="Tijelo"/>
        <w:jc w:val="both"/>
        <w:rPr>
          <w:rFonts w:ascii="Times New Roman" w:hAnsi="Times New Roman" w:cs="Times New Roman"/>
          <w:iCs/>
          <w:color w:val="auto"/>
          <w:sz w:val="24"/>
          <w:szCs w:val="24"/>
          <w:u w:color="0070C0"/>
        </w:rPr>
      </w:pPr>
      <w:r w:rsidRPr="00E06C3D">
        <w:rPr>
          <w:rFonts w:ascii="Times New Roman" w:hAnsi="Times New Roman" w:cs="Times New Roman"/>
          <w:iCs/>
          <w:color w:val="auto"/>
          <w:sz w:val="24"/>
          <w:szCs w:val="24"/>
          <w:u w:color="0070C0"/>
        </w:rPr>
        <w:t>Bitne sastojke Ugovora čine Odluka, izjava i cjenik javne usluge.</w:t>
      </w:r>
    </w:p>
    <w:p w:rsidR="00C66519"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b/>
          <w:sz w:val="24"/>
          <w:szCs w:val="24"/>
          <w:lang w:eastAsia="hr-HR"/>
        </w:rPr>
      </w:pPr>
      <w:r w:rsidRPr="00E06C3D">
        <w:rPr>
          <w:b/>
          <w:sz w:val="24"/>
          <w:szCs w:val="24"/>
          <w:lang w:eastAsia="hr-HR"/>
        </w:rPr>
        <w:t xml:space="preserve">8. Prihvatljivi dokaz izvršenja javne usluge za Korisnika </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24.</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Prihvatljivi dokaz izvršenja javne usluge za Korisnika predstavlja izvadak iz evidencije Davatelja usluge o preuzetom komunalnom otpadu toga Korisnika. </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b/>
          <w:iCs/>
          <w:sz w:val="24"/>
          <w:szCs w:val="24"/>
          <w:lang w:eastAsia="hr-HR"/>
        </w:rPr>
      </w:pPr>
      <w:r w:rsidRPr="00E06C3D">
        <w:rPr>
          <w:b/>
          <w:iCs/>
          <w:sz w:val="24"/>
          <w:szCs w:val="24"/>
          <w:lang w:eastAsia="hr-HR"/>
        </w:rPr>
        <w:t>9. Cijena javne usluge</w:t>
      </w: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25.</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Korisnik je dužan platiti cijenu javne usluge koja se određuje cjenikom Davatelja usluge.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Cijena javne usluge plaća se radi pokrića troškova nabave i održavanja opreme za prikupljanje otpada, troškova prijevoza otpada i troškova obrade otpada, troškova nastalih radom reciklažnog dvorišta i mobilnog reciklažnog dvorišta zaprimanjem bez naknade otpada nastalog u kućanstvu na području </w:t>
      </w:r>
      <w:r w:rsidRPr="00E06C3D">
        <w:rPr>
          <w:sz w:val="24"/>
          <w:szCs w:val="24"/>
        </w:rPr>
        <w:t>Općine</w:t>
      </w:r>
      <w:r w:rsidRPr="00E06C3D">
        <w:rPr>
          <w:sz w:val="24"/>
          <w:szCs w:val="24"/>
          <w:lang w:eastAsia="hr-HR"/>
        </w:rPr>
        <w:t xml:space="preserve">, troškova prijevoza i obrade krupnog (glomaznog) otpada koji se bez naknade prikuplja od Korisnika na obračunskom mjestu i troškova vođenja propisanih evidencija i izvješćivanja u svezi javne usluge. </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lastRenderedPageBreak/>
        <w:t>Članak 26.</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Strukturu cijene javne usluge čini cijena javne usluge za količinu predanog otpada, cijena obvezne minimalne javne usluge i cijena ugovorne kazne.</w:t>
      </w:r>
    </w:p>
    <w:p w:rsidR="00C66519" w:rsidRPr="00E06C3D" w:rsidRDefault="00C66519" w:rsidP="00C66519">
      <w:pPr>
        <w:spacing w:before="60"/>
        <w:jc w:val="both"/>
        <w:textAlignment w:val="baseline"/>
        <w:rPr>
          <w:i/>
          <w:sz w:val="24"/>
          <w:szCs w:val="24"/>
          <w:u w:val="single"/>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27.</w:t>
      </w:r>
    </w:p>
    <w:p w:rsidR="00C66519" w:rsidRPr="005C5DB3" w:rsidRDefault="00C66519" w:rsidP="00C66519">
      <w:pPr>
        <w:spacing w:before="60"/>
        <w:jc w:val="both"/>
        <w:textAlignment w:val="baseline"/>
        <w:rPr>
          <w:sz w:val="24"/>
          <w:szCs w:val="24"/>
          <w:lang w:eastAsia="hr-HR"/>
        </w:rPr>
      </w:pPr>
      <w:r w:rsidRPr="005C5DB3">
        <w:rPr>
          <w:sz w:val="24"/>
          <w:szCs w:val="24"/>
          <w:lang w:eastAsia="hr-HR"/>
        </w:rPr>
        <w:t xml:space="preserve">Cijena javne usluge </w:t>
      </w:r>
      <w:bookmarkStart w:id="7" w:name="_Hlk499934651"/>
      <w:r w:rsidRPr="005C5DB3">
        <w:rPr>
          <w:sz w:val="24"/>
          <w:szCs w:val="24"/>
          <w:lang w:eastAsia="hr-HR"/>
        </w:rPr>
        <w:t>za količinu predanog otpada (C) sastoji se od cijene za pražnjenje volumena spremnika miješanog komunalnog otpada izražene u kunama (CV), broja pražnjenja spremnika miješanog komunalnog otpada u obračunskom razdoblju sukladno podacima u evidenciji Davatelja usluge (BP) i udjela Korisnika u korištenju spremnika (U).</w:t>
      </w:r>
    </w:p>
    <w:p w:rsidR="00C66519" w:rsidRPr="005C5DB3" w:rsidRDefault="00C66519" w:rsidP="00C66519">
      <w:pPr>
        <w:spacing w:before="60"/>
        <w:jc w:val="both"/>
        <w:textAlignment w:val="baseline"/>
        <w:rPr>
          <w:sz w:val="24"/>
          <w:szCs w:val="24"/>
          <w:lang w:eastAsia="hr-HR"/>
        </w:rPr>
      </w:pPr>
      <w:r w:rsidRPr="005C5DB3">
        <w:rPr>
          <w:sz w:val="24"/>
          <w:szCs w:val="24"/>
          <w:lang w:eastAsia="hr-HR"/>
        </w:rPr>
        <w:t>Cijena javne usluge za količinu predanog otpada (C) određuje se prema izrazu</w:t>
      </w:r>
      <w:bookmarkEnd w:id="7"/>
      <w:r w:rsidRPr="005C5DB3">
        <w:rPr>
          <w:sz w:val="24"/>
          <w:szCs w:val="24"/>
          <w:lang w:eastAsia="hr-HR"/>
        </w:rPr>
        <w:t xml:space="preserve">: </w:t>
      </w:r>
    </w:p>
    <w:p w:rsidR="00C66519" w:rsidRPr="005C5DB3" w:rsidRDefault="00C66519" w:rsidP="00C66519">
      <w:pPr>
        <w:spacing w:before="60"/>
        <w:textAlignment w:val="baseline"/>
        <w:rPr>
          <w:sz w:val="24"/>
          <w:szCs w:val="24"/>
          <w:lang w:eastAsia="hr-HR"/>
        </w:rPr>
      </w:pPr>
      <w:r w:rsidRPr="005C5DB3">
        <w:rPr>
          <w:sz w:val="24"/>
          <w:szCs w:val="24"/>
          <w:lang w:eastAsia="hr-HR"/>
        </w:rPr>
        <w:t xml:space="preserve">C = CV x BP x U </w:t>
      </w:r>
    </w:p>
    <w:p w:rsidR="00C66519" w:rsidRPr="005C5DB3"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28.</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Cijena obvezne minimalne javne usluge je dio javne usluge koju je potrebno osigurati kako bi sustav sakupljanja komunalnog otpada mogao ispuniti svoju svrhu poštujući pritom obvezu osiguranja primjene načela „onečišćivač plaća“, ekonomski održivo poslovanje te sigurnost, redovitost i kvalitetu pružanja javne usluge. </w:t>
      </w:r>
    </w:p>
    <w:p w:rsidR="00C66519" w:rsidRPr="00E06C3D" w:rsidRDefault="00C66519" w:rsidP="00C66519">
      <w:pPr>
        <w:spacing w:before="60"/>
        <w:jc w:val="both"/>
        <w:textAlignment w:val="baseline"/>
        <w:rPr>
          <w:sz w:val="24"/>
          <w:szCs w:val="24"/>
        </w:rPr>
      </w:pPr>
      <w:r w:rsidRPr="00E06C3D">
        <w:rPr>
          <w:sz w:val="24"/>
          <w:szCs w:val="24"/>
          <w:lang w:eastAsia="hr-HR"/>
        </w:rPr>
        <w:t xml:space="preserve">Cijena obvezne minimalne javne usluge </w:t>
      </w:r>
      <w:r w:rsidRPr="00E06C3D">
        <w:rPr>
          <w:sz w:val="24"/>
          <w:szCs w:val="24"/>
        </w:rPr>
        <w:t>se utvrđuje cjenikom Davatelja usluge i uključuje sve troškove navedene u članku 25. stavku 2. ove Odluke, osim troškova obrade miješanog komunalnog otpada u centru za zbrinjavanje otpada.</w:t>
      </w:r>
    </w:p>
    <w:p w:rsidR="00C66519" w:rsidRPr="00E06C3D" w:rsidRDefault="00C66519" w:rsidP="00C66519">
      <w:pPr>
        <w:jc w:val="center"/>
        <w:textAlignment w:val="baseline"/>
        <w:rPr>
          <w:b/>
          <w:iCs/>
          <w:color w:val="FF0000"/>
          <w:sz w:val="24"/>
          <w:szCs w:val="24"/>
          <w:lang w:eastAsia="hr-HR"/>
        </w:rPr>
      </w:pPr>
    </w:p>
    <w:p w:rsidR="00C66519" w:rsidRPr="00E06C3D" w:rsidRDefault="00C66519" w:rsidP="00C66519">
      <w:pPr>
        <w:jc w:val="center"/>
        <w:textAlignment w:val="baseline"/>
        <w:rPr>
          <w:b/>
          <w:iCs/>
          <w:sz w:val="24"/>
          <w:szCs w:val="24"/>
          <w:lang w:eastAsia="hr-HR"/>
        </w:rPr>
      </w:pPr>
      <w:r w:rsidRPr="00E06C3D">
        <w:rPr>
          <w:b/>
          <w:iCs/>
          <w:sz w:val="24"/>
          <w:szCs w:val="24"/>
          <w:lang w:eastAsia="hr-HR"/>
        </w:rPr>
        <w:t xml:space="preserve">Članak 29. </w:t>
      </w:r>
    </w:p>
    <w:p w:rsidR="00C66519" w:rsidRPr="00E06C3D" w:rsidRDefault="00C66519" w:rsidP="00C66519">
      <w:pPr>
        <w:jc w:val="both"/>
        <w:textAlignment w:val="baseline"/>
        <w:rPr>
          <w:iCs/>
          <w:sz w:val="24"/>
          <w:szCs w:val="24"/>
          <w:lang w:eastAsia="hr-HR"/>
        </w:rPr>
      </w:pPr>
      <w:r w:rsidRPr="00E06C3D">
        <w:rPr>
          <w:iCs/>
          <w:sz w:val="24"/>
          <w:szCs w:val="24"/>
          <w:lang w:eastAsia="hr-HR"/>
        </w:rPr>
        <w:t>Ako Korisnik trajno ne koristi nekretninu nije dužan platiti cijenu javne usluge.</w:t>
      </w:r>
    </w:p>
    <w:p w:rsidR="00C66519" w:rsidRPr="00E06C3D" w:rsidRDefault="00C66519" w:rsidP="00C66519">
      <w:pPr>
        <w:jc w:val="both"/>
        <w:textAlignment w:val="baseline"/>
        <w:rPr>
          <w:iCs/>
          <w:sz w:val="24"/>
          <w:szCs w:val="24"/>
          <w:lang w:eastAsia="hr-HR"/>
        </w:rPr>
      </w:pPr>
      <w:r w:rsidRPr="00E06C3D">
        <w:rPr>
          <w:iCs/>
          <w:sz w:val="24"/>
          <w:szCs w:val="24"/>
          <w:lang w:eastAsia="hr-HR"/>
        </w:rPr>
        <w:t>Nekretninom koja se trajno ne koristi smatra se:</w:t>
      </w:r>
    </w:p>
    <w:p w:rsidR="00C66519" w:rsidRPr="00E06C3D" w:rsidRDefault="00C66519" w:rsidP="00C66519">
      <w:pPr>
        <w:pStyle w:val="Odlomakpopisa"/>
        <w:numPr>
          <w:ilvl w:val="0"/>
          <w:numId w:val="7"/>
        </w:numPr>
        <w:jc w:val="both"/>
        <w:textAlignment w:val="baseline"/>
        <w:rPr>
          <w:iCs/>
          <w:sz w:val="24"/>
          <w:szCs w:val="24"/>
          <w:lang w:eastAsia="hr-HR"/>
        </w:rPr>
      </w:pPr>
      <w:r w:rsidRPr="00E06C3D">
        <w:rPr>
          <w:iCs/>
          <w:sz w:val="24"/>
          <w:szCs w:val="24"/>
          <w:lang w:eastAsia="hr-HR"/>
        </w:rPr>
        <w:t>nekretnina za koju se utvrdi da u razdoblju od 12 mjeseci nema potrošnje električne energije i vode (na temelju očitanja mjernih uređaja), ili</w:t>
      </w:r>
    </w:p>
    <w:p w:rsidR="00C66519" w:rsidRPr="00E06C3D" w:rsidRDefault="00C66519" w:rsidP="00C66519">
      <w:pPr>
        <w:pStyle w:val="Odlomakpopisa"/>
        <w:numPr>
          <w:ilvl w:val="0"/>
          <w:numId w:val="7"/>
        </w:numPr>
        <w:jc w:val="both"/>
        <w:textAlignment w:val="baseline"/>
        <w:rPr>
          <w:iCs/>
          <w:sz w:val="24"/>
          <w:szCs w:val="24"/>
          <w:lang w:eastAsia="hr-HR"/>
        </w:rPr>
      </w:pPr>
      <w:r w:rsidRPr="00E06C3D">
        <w:rPr>
          <w:iCs/>
          <w:sz w:val="24"/>
          <w:szCs w:val="24"/>
          <w:lang w:eastAsia="hr-HR"/>
        </w:rPr>
        <w:t>nekretnina koja nije pogodna za stanovanje, ili</w:t>
      </w:r>
    </w:p>
    <w:p w:rsidR="00C66519" w:rsidRPr="00E06C3D" w:rsidRDefault="00C66519" w:rsidP="00C66519">
      <w:pPr>
        <w:pStyle w:val="Odlomakpopisa"/>
        <w:numPr>
          <w:ilvl w:val="0"/>
          <w:numId w:val="7"/>
        </w:numPr>
        <w:jc w:val="both"/>
        <w:textAlignment w:val="baseline"/>
        <w:rPr>
          <w:iCs/>
          <w:sz w:val="24"/>
          <w:szCs w:val="24"/>
          <w:lang w:eastAsia="hr-HR"/>
        </w:rPr>
      </w:pPr>
      <w:r w:rsidRPr="00E06C3D">
        <w:rPr>
          <w:iCs/>
          <w:sz w:val="24"/>
          <w:szCs w:val="24"/>
          <w:lang w:eastAsia="hr-HR"/>
        </w:rPr>
        <w:t>novosagrađena nekretnina koja je neuseljena.</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Nekretnina koja se trajno ne koristi je nekretnina za koju je utvrđeno da se ne koristi na temelju pisanog očitovanja vlasnika nekretnine i dostavljene potvrde o isključenju uređaja za potrošnju električne energije, vode i plina od strane ovlaštenog pružatelja usluga.</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Korisnik usluge može umjesto potvrde o isključenju uređaja za potrošnju dostavljati i obračun potrošnje električne energije i vode iz kojih se vidi da u predmetnom periodu nema potrošnje.</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Nekretnina koja se trajno ne koristi je i nekretnina koja nije pogodna za stanovanje i novosagrađena nekretnina koja je neuseljena.</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Vlasnik odnosno korisnik nekretnine za koju je Davatelj usluge utvrdio da se trajno ne koristi nije dužan plaćati davatelju usluge iznos cijene javne usluge za obračunsko mjesto.</w:t>
      </w:r>
    </w:p>
    <w:p w:rsidR="00C66519" w:rsidRPr="00E06C3D" w:rsidRDefault="00C66519" w:rsidP="00C66519">
      <w:pPr>
        <w:jc w:val="center"/>
        <w:textAlignment w:val="baseline"/>
        <w:rPr>
          <w:b/>
          <w:iCs/>
          <w:sz w:val="24"/>
          <w:szCs w:val="24"/>
          <w:lang w:eastAsia="hr-HR"/>
        </w:rPr>
      </w:pPr>
    </w:p>
    <w:p w:rsidR="00C66519" w:rsidRPr="00E06C3D" w:rsidRDefault="00C66519" w:rsidP="00C66519">
      <w:pPr>
        <w:jc w:val="center"/>
        <w:textAlignment w:val="baseline"/>
        <w:rPr>
          <w:b/>
          <w:iCs/>
          <w:sz w:val="24"/>
          <w:szCs w:val="24"/>
          <w:lang w:eastAsia="hr-HR"/>
        </w:rPr>
      </w:pPr>
      <w:r w:rsidRPr="00E06C3D">
        <w:rPr>
          <w:b/>
          <w:iCs/>
          <w:sz w:val="24"/>
          <w:szCs w:val="24"/>
          <w:lang w:eastAsia="hr-HR"/>
        </w:rPr>
        <w:t>Članak 30.</w:t>
      </w:r>
    </w:p>
    <w:p w:rsidR="00C66519" w:rsidRPr="00E06C3D" w:rsidRDefault="00C66519" w:rsidP="00C66519">
      <w:pPr>
        <w:jc w:val="both"/>
        <w:textAlignment w:val="baseline"/>
        <w:rPr>
          <w:iCs/>
          <w:sz w:val="24"/>
          <w:szCs w:val="24"/>
          <w:lang w:eastAsia="hr-HR"/>
        </w:rPr>
      </w:pPr>
      <w:r w:rsidRPr="00E06C3D">
        <w:rPr>
          <w:iCs/>
          <w:sz w:val="24"/>
          <w:szCs w:val="24"/>
          <w:lang w:eastAsia="hr-HR"/>
        </w:rPr>
        <w:t xml:space="preserve">Kriteriji za određivanje Korisnika u čije ime </w:t>
      </w:r>
      <w:r>
        <w:rPr>
          <w:iCs/>
          <w:sz w:val="24"/>
          <w:szCs w:val="24"/>
          <w:lang w:eastAsia="hr-HR"/>
        </w:rPr>
        <w:t>Općina Jelenje</w:t>
      </w:r>
      <w:r w:rsidRPr="00E06C3D">
        <w:rPr>
          <w:iCs/>
          <w:sz w:val="24"/>
          <w:szCs w:val="24"/>
          <w:lang w:eastAsia="hr-HR"/>
        </w:rPr>
        <w:t xml:space="preserve"> preuzima obvezu plaćanja cijene javne usluge utvrđuju se odlukom</w:t>
      </w:r>
      <w:r>
        <w:rPr>
          <w:iCs/>
          <w:sz w:val="24"/>
          <w:szCs w:val="24"/>
          <w:lang w:eastAsia="hr-HR"/>
        </w:rPr>
        <w:t xml:space="preserve"> Općinskog</w:t>
      </w:r>
      <w:r w:rsidRPr="00E06C3D">
        <w:rPr>
          <w:iCs/>
          <w:sz w:val="24"/>
          <w:szCs w:val="24"/>
          <w:lang w:eastAsia="hr-HR"/>
        </w:rPr>
        <w:t xml:space="preserve"> vijeća Općine Jelenje kojom se uređuje socijalna skrb.</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i/>
          <w:iCs/>
          <w:sz w:val="24"/>
          <w:szCs w:val="24"/>
          <w:u w:val="single"/>
          <w:lang w:eastAsia="hr-HR"/>
        </w:rPr>
      </w:pPr>
    </w:p>
    <w:p w:rsidR="00C66519" w:rsidRPr="00E06C3D" w:rsidRDefault="00C66519" w:rsidP="00C66519">
      <w:pPr>
        <w:spacing w:before="60"/>
        <w:jc w:val="center"/>
        <w:textAlignment w:val="baseline"/>
        <w:rPr>
          <w:b/>
          <w:iCs/>
          <w:sz w:val="24"/>
          <w:szCs w:val="24"/>
          <w:lang w:eastAsia="hr-HR"/>
        </w:rPr>
      </w:pPr>
      <w:bookmarkStart w:id="8" w:name="_Hlk499943827"/>
      <w:r w:rsidRPr="00E06C3D">
        <w:rPr>
          <w:b/>
          <w:iCs/>
          <w:sz w:val="24"/>
          <w:szCs w:val="24"/>
          <w:lang w:eastAsia="hr-HR"/>
        </w:rPr>
        <w:t>Članak 31.</w:t>
      </w:r>
    </w:p>
    <w:bookmarkEnd w:id="8"/>
    <w:p w:rsidR="00C66519" w:rsidRPr="00E06C3D" w:rsidRDefault="00C66519" w:rsidP="00C66519">
      <w:pPr>
        <w:spacing w:before="60"/>
        <w:jc w:val="both"/>
        <w:textAlignment w:val="baseline"/>
        <w:rPr>
          <w:iCs/>
          <w:sz w:val="24"/>
          <w:szCs w:val="24"/>
          <w:lang w:eastAsia="hr-HR"/>
        </w:rPr>
      </w:pPr>
      <w:r w:rsidRPr="00E06C3D">
        <w:rPr>
          <w:iCs/>
          <w:sz w:val="24"/>
          <w:szCs w:val="24"/>
          <w:lang w:eastAsia="hr-HR"/>
        </w:rPr>
        <w:t xml:space="preserve">Ugovorna kazna (UK) je iznos određen ovom Odlukom koji je Korisnik dužan platiti u slučaju kad je postupio protivno Ugovoru. </w:t>
      </w:r>
    </w:p>
    <w:p w:rsidR="00C66519" w:rsidRPr="00E06C3D" w:rsidRDefault="00C66519" w:rsidP="00C66519">
      <w:pPr>
        <w:spacing w:before="60"/>
        <w:jc w:val="both"/>
        <w:textAlignment w:val="baseline"/>
        <w:rPr>
          <w:iCs/>
          <w:sz w:val="24"/>
          <w:szCs w:val="24"/>
          <w:lang w:eastAsia="hr-HR"/>
        </w:rPr>
      </w:pPr>
      <w:r w:rsidRPr="00E06C3D">
        <w:rPr>
          <w:iCs/>
          <w:sz w:val="24"/>
          <w:szCs w:val="24"/>
          <w:lang w:eastAsia="hr-HR"/>
        </w:rPr>
        <w:t xml:space="preserve">Smatra se da je korisnik usluge postupio protivno Ugovoru: </w:t>
      </w:r>
    </w:p>
    <w:p w:rsidR="00C66519" w:rsidRPr="00E06C3D" w:rsidRDefault="00C66519" w:rsidP="00C66519">
      <w:pPr>
        <w:spacing w:before="60"/>
        <w:ind w:left="567" w:hanging="141"/>
        <w:jc w:val="both"/>
        <w:textAlignment w:val="baseline"/>
        <w:rPr>
          <w:iCs/>
          <w:sz w:val="24"/>
          <w:szCs w:val="24"/>
          <w:lang w:eastAsia="hr-HR"/>
        </w:rPr>
      </w:pPr>
      <w:r w:rsidRPr="00E06C3D">
        <w:rPr>
          <w:iCs/>
          <w:sz w:val="24"/>
          <w:szCs w:val="24"/>
          <w:lang w:eastAsia="hr-HR"/>
        </w:rPr>
        <w:t xml:space="preserve">- </w:t>
      </w:r>
      <w:bookmarkStart w:id="9" w:name="_Hlk501054279"/>
      <w:r w:rsidRPr="00E06C3D">
        <w:rPr>
          <w:iCs/>
          <w:sz w:val="24"/>
          <w:szCs w:val="24"/>
          <w:lang w:eastAsia="hr-HR"/>
        </w:rPr>
        <w:t>ako ne koristi javnu uslugu dva uzastopna obračunska razdoblja</w:t>
      </w:r>
      <w:bookmarkEnd w:id="9"/>
      <w:r w:rsidRPr="00E06C3D">
        <w:rPr>
          <w:iCs/>
          <w:sz w:val="24"/>
          <w:szCs w:val="24"/>
          <w:lang w:eastAsia="hr-HR"/>
        </w:rPr>
        <w:t xml:space="preserve"> ili ako nije sklopio ugovor i ne vrši predaju miješanog i biorazgradivog komunalnog otpada (biootpada i otpadnog papira i </w:t>
      </w:r>
      <w:r w:rsidRPr="00E06C3D">
        <w:rPr>
          <w:iCs/>
          <w:sz w:val="24"/>
          <w:szCs w:val="24"/>
          <w:lang w:eastAsia="hr-HR"/>
        </w:rPr>
        <w:lastRenderedPageBreak/>
        <w:t>kartona) Davatelju usluge, a na traženje Davatelja usluge ne dokaže da ne koristi nekretninu, za što će Davatelj usluge naplatiti Korisniku ugovornu kaznu u iznosu od 1.000,00 kuna,</w:t>
      </w:r>
    </w:p>
    <w:p w:rsidR="00C66519" w:rsidRPr="00E06C3D" w:rsidRDefault="00C66519" w:rsidP="00C66519">
      <w:pPr>
        <w:spacing w:before="60"/>
        <w:ind w:left="567" w:hanging="141"/>
        <w:jc w:val="both"/>
        <w:textAlignment w:val="baseline"/>
        <w:rPr>
          <w:iCs/>
          <w:sz w:val="24"/>
          <w:szCs w:val="24"/>
          <w:lang w:eastAsia="hr-HR"/>
        </w:rPr>
      </w:pPr>
      <w:r w:rsidRPr="00E06C3D">
        <w:rPr>
          <w:iCs/>
          <w:sz w:val="24"/>
          <w:szCs w:val="24"/>
          <w:lang w:eastAsia="hr-HR"/>
        </w:rPr>
        <w:t>- ako odlaže miješani i biorazgradivi komunalni otpad izvan spremnika ili u količinama koje premašuju volumen dodijeljenog spremnika, za što će Davatelj usluge naplatiti Korisniku ugovornu kaznu u visini cijene javne usluge za količinu prekomjerno odloženog otpada uvećanu za iznos od 100,00 kuna,</w:t>
      </w:r>
    </w:p>
    <w:p w:rsidR="00C66519" w:rsidRPr="00E06C3D" w:rsidRDefault="00C66519" w:rsidP="00C66519">
      <w:pPr>
        <w:adjustRightInd w:val="0"/>
        <w:spacing w:before="60"/>
        <w:ind w:left="567" w:hanging="141"/>
        <w:jc w:val="both"/>
        <w:rPr>
          <w:iCs/>
          <w:sz w:val="24"/>
          <w:szCs w:val="24"/>
        </w:rPr>
      </w:pPr>
      <w:r w:rsidRPr="00E06C3D">
        <w:rPr>
          <w:sz w:val="24"/>
          <w:szCs w:val="24"/>
        </w:rPr>
        <w:t xml:space="preserve">- ako odlaže </w:t>
      </w:r>
      <w:r w:rsidRPr="00E06C3D">
        <w:rPr>
          <w:iCs/>
          <w:sz w:val="24"/>
          <w:szCs w:val="24"/>
          <w:lang w:eastAsia="hr-HR"/>
        </w:rPr>
        <w:t xml:space="preserve">miješani i biorazgradivi komunalni otpad, </w:t>
      </w:r>
      <w:r w:rsidRPr="00E06C3D">
        <w:rPr>
          <w:sz w:val="24"/>
          <w:szCs w:val="24"/>
        </w:rPr>
        <w:t xml:space="preserve">reciklabilni komunalni otpad, problematični otpad ili glomazni otpad u neodgovarajuće spremnike ili protivno odredbama ove Odluke, za što će </w:t>
      </w:r>
      <w:r w:rsidRPr="00E06C3D">
        <w:rPr>
          <w:iCs/>
          <w:sz w:val="24"/>
          <w:szCs w:val="24"/>
        </w:rPr>
        <w:t>Davatelj usluge naplatiti Korisniku ugovornu kaznu u visini cijene prikupljanja i zbrinjavanja nepravilno odloženog otpada sukladno cjeniku Davatelja usluge uvećanu za iznos od 100,00 kuna,</w:t>
      </w:r>
    </w:p>
    <w:p w:rsidR="00C66519" w:rsidRPr="00E06C3D" w:rsidRDefault="00C66519" w:rsidP="00C66519">
      <w:pPr>
        <w:adjustRightInd w:val="0"/>
        <w:spacing w:before="60"/>
        <w:ind w:left="567" w:hanging="141"/>
        <w:jc w:val="both"/>
        <w:rPr>
          <w:iCs/>
          <w:sz w:val="24"/>
          <w:szCs w:val="24"/>
        </w:rPr>
      </w:pPr>
      <w:r w:rsidRPr="00E06C3D">
        <w:rPr>
          <w:sz w:val="24"/>
          <w:szCs w:val="24"/>
        </w:rPr>
        <w:t xml:space="preserve">- ako ne drži spremnik na propisanom mjestu sukladno ovoj Odluci, za što će </w:t>
      </w:r>
      <w:r w:rsidRPr="00E06C3D">
        <w:rPr>
          <w:iCs/>
          <w:sz w:val="24"/>
          <w:szCs w:val="24"/>
        </w:rPr>
        <w:t>Davatelj usluge naplatiti Korisniku ugovornu kaznu u iznosu od 100,00 kuna,</w:t>
      </w:r>
    </w:p>
    <w:p w:rsidR="00C66519" w:rsidRPr="00E06C3D" w:rsidRDefault="00C66519" w:rsidP="00C66519">
      <w:pPr>
        <w:adjustRightInd w:val="0"/>
        <w:spacing w:before="60"/>
        <w:ind w:left="567" w:hanging="141"/>
        <w:jc w:val="both"/>
        <w:rPr>
          <w:iCs/>
          <w:sz w:val="24"/>
          <w:szCs w:val="24"/>
        </w:rPr>
      </w:pPr>
      <w:r w:rsidRPr="00E06C3D">
        <w:rPr>
          <w:sz w:val="24"/>
          <w:szCs w:val="24"/>
        </w:rPr>
        <w:t xml:space="preserve">- ako je uništio ili oštetio dodijeljeni spremnik ili oznake na dodijeljenom spremniku za što će </w:t>
      </w:r>
      <w:r w:rsidRPr="00E06C3D">
        <w:rPr>
          <w:iCs/>
          <w:sz w:val="24"/>
          <w:szCs w:val="24"/>
        </w:rPr>
        <w:t>Davatelj usluge naplatiti Korisniku ugovornu kaznu u visini cijene popravka ili zamjene spremnika ili oznaka na spremniku sukladno cjeniku Davatelja usluge uvećano za iznos od 100,00 kuna,</w:t>
      </w:r>
    </w:p>
    <w:p w:rsidR="00C66519" w:rsidRPr="00E06C3D" w:rsidRDefault="00C66519" w:rsidP="00C66519">
      <w:pPr>
        <w:spacing w:before="60"/>
        <w:ind w:left="567" w:hanging="141"/>
        <w:jc w:val="both"/>
        <w:textAlignment w:val="baseline"/>
        <w:rPr>
          <w:sz w:val="24"/>
          <w:szCs w:val="24"/>
        </w:rPr>
      </w:pPr>
      <w:r w:rsidRPr="00E06C3D">
        <w:rPr>
          <w:sz w:val="24"/>
          <w:szCs w:val="24"/>
        </w:rPr>
        <w:t>- ako u roku od 15 dana od dana nastanka promjene podataka iz izjave iz članka 21. stavka 1. ove Odluke pisanim putem o tome ne obavijesti Davatelja usluge, za što će Davatelj usluge naplatiti Korisniku ugovornu kaznu u iznosu od 100,00 kuna.</w:t>
      </w:r>
    </w:p>
    <w:p w:rsidR="00C66519" w:rsidRDefault="00C66519" w:rsidP="00C66519">
      <w:pPr>
        <w:spacing w:before="60"/>
        <w:jc w:val="center"/>
        <w:textAlignment w:val="baseline"/>
        <w:rPr>
          <w:b/>
          <w:iCs/>
          <w:sz w:val="24"/>
          <w:szCs w:val="24"/>
          <w:lang w:eastAsia="hr-HR"/>
        </w:rPr>
      </w:pPr>
    </w:p>
    <w:p w:rsidR="00C66519" w:rsidRPr="00E06C3D" w:rsidRDefault="00C66519" w:rsidP="00C66519">
      <w:pPr>
        <w:spacing w:before="60"/>
        <w:jc w:val="center"/>
        <w:textAlignment w:val="baseline"/>
        <w:rPr>
          <w:b/>
          <w:iCs/>
          <w:sz w:val="24"/>
          <w:szCs w:val="24"/>
          <w:lang w:eastAsia="hr-HR"/>
        </w:rPr>
      </w:pPr>
    </w:p>
    <w:p w:rsidR="00C66519" w:rsidRPr="00E06C3D" w:rsidRDefault="00C66519" w:rsidP="00C66519">
      <w:pPr>
        <w:spacing w:before="60"/>
        <w:jc w:val="center"/>
        <w:textAlignment w:val="baseline"/>
        <w:rPr>
          <w:b/>
          <w:iCs/>
          <w:sz w:val="24"/>
          <w:szCs w:val="24"/>
          <w:lang w:eastAsia="hr-HR"/>
        </w:rPr>
      </w:pPr>
      <w:r w:rsidRPr="00E06C3D">
        <w:rPr>
          <w:b/>
          <w:iCs/>
          <w:sz w:val="24"/>
          <w:szCs w:val="24"/>
          <w:lang w:eastAsia="hr-HR"/>
        </w:rPr>
        <w:t>Članak 32.</w:t>
      </w:r>
    </w:p>
    <w:p w:rsidR="00C66519" w:rsidRPr="00E06C3D" w:rsidRDefault="00C66519" w:rsidP="00C66519">
      <w:pPr>
        <w:spacing w:before="60"/>
        <w:jc w:val="both"/>
        <w:textAlignment w:val="baseline"/>
        <w:rPr>
          <w:iCs/>
          <w:sz w:val="24"/>
          <w:szCs w:val="24"/>
          <w:lang w:eastAsia="hr-HR"/>
        </w:rPr>
      </w:pPr>
      <w:r w:rsidRPr="00E06C3D">
        <w:rPr>
          <w:iCs/>
          <w:sz w:val="24"/>
          <w:szCs w:val="24"/>
          <w:lang w:eastAsia="hr-HR"/>
        </w:rPr>
        <w:t>Kada se zajednički spremnik koristi od strane više Korisnika, a nije moguće utvrditi odgovornost pojedinog Korisnika za slučajeve iz članka 31. stavka 2. podstavaka 2., 3. 4. i 5. ove Odluke, obvezu plaćanja ugovorne kazne snose svi Korisnici koji koriste zajednički spremnik sukladno udjelima u korištenju spremnika za dio ugovorne kazne koji se odnosi na otklanjanje nepravilnosti i svaki Korisnik pojedinačno za uvećani iznos od 100,00 kuna.</w:t>
      </w:r>
    </w:p>
    <w:p w:rsidR="00C66519" w:rsidRPr="00E06C3D" w:rsidRDefault="00C66519" w:rsidP="00C66519">
      <w:pPr>
        <w:spacing w:before="60"/>
        <w:jc w:val="both"/>
        <w:textAlignment w:val="baseline"/>
        <w:rPr>
          <w:iCs/>
          <w:sz w:val="24"/>
          <w:szCs w:val="24"/>
          <w:lang w:eastAsia="hr-HR"/>
        </w:rPr>
      </w:pPr>
    </w:p>
    <w:p w:rsidR="005C5DB3" w:rsidRDefault="00C66519" w:rsidP="005C5DB3">
      <w:pPr>
        <w:spacing w:before="60"/>
        <w:jc w:val="center"/>
        <w:textAlignment w:val="baseline"/>
        <w:rPr>
          <w:b/>
          <w:iCs/>
          <w:sz w:val="24"/>
          <w:szCs w:val="24"/>
          <w:lang w:eastAsia="hr-HR"/>
        </w:rPr>
      </w:pPr>
      <w:r w:rsidRPr="00E06C3D">
        <w:rPr>
          <w:b/>
          <w:iCs/>
          <w:sz w:val="24"/>
          <w:szCs w:val="24"/>
          <w:lang w:eastAsia="hr-HR"/>
        </w:rPr>
        <w:t>Članak 33.</w:t>
      </w:r>
    </w:p>
    <w:p w:rsidR="00C66519" w:rsidRPr="005C5DB3" w:rsidRDefault="00C66519" w:rsidP="005C5DB3">
      <w:pPr>
        <w:spacing w:before="60"/>
        <w:jc w:val="both"/>
        <w:textAlignment w:val="baseline"/>
        <w:rPr>
          <w:b/>
          <w:iCs/>
          <w:sz w:val="24"/>
          <w:szCs w:val="24"/>
          <w:lang w:eastAsia="hr-HR"/>
        </w:rPr>
      </w:pPr>
      <w:r w:rsidRPr="00E06C3D">
        <w:rPr>
          <w:iCs/>
          <w:sz w:val="24"/>
          <w:szCs w:val="24"/>
          <w:lang w:eastAsia="hr-HR"/>
        </w:rPr>
        <w:t>Postupanja iz članka 31. stavka 2. ove Odluke utvrđuju se od strane radnika Davatelja usluge na terenu, uz korištenje odgovarajućih dokaznih sredstava kao što su sastavljeni zapisnik, fotografski zapis ili video snimak o postupanju, odnosno na temelju podataka o očitanju mjernih uređaja za potrošnju električne energije, plina ili pitke vode ili na drugi odgovarajući način iz kojeg je moguće utvrditi korištenje nekretnine (prijava komunalnog redara, prijava građana, izjava Korisnika i slično).</w:t>
      </w:r>
    </w:p>
    <w:p w:rsidR="00C66519" w:rsidRPr="00E06C3D" w:rsidRDefault="00C66519" w:rsidP="00C66519">
      <w:pPr>
        <w:spacing w:before="60"/>
        <w:jc w:val="both"/>
        <w:textAlignment w:val="baseline"/>
        <w:rPr>
          <w:i/>
          <w:iCs/>
          <w:sz w:val="24"/>
          <w:szCs w:val="24"/>
          <w:u w:val="single"/>
          <w:lang w:eastAsia="hr-HR"/>
        </w:rPr>
      </w:pPr>
    </w:p>
    <w:p w:rsidR="00C66519" w:rsidRPr="00E06C3D" w:rsidRDefault="00C66519" w:rsidP="00C66519">
      <w:pPr>
        <w:spacing w:before="60"/>
        <w:jc w:val="center"/>
        <w:textAlignment w:val="baseline"/>
        <w:rPr>
          <w:b/>
          <w:iCs/>
          <w:sz w:val="24"/>
          <w:szCs w:val="24"/>
          <w:lang w:eastAsia="hr-HR"/>
        </w:rPr>
      </w:pPr>
      <w:r w:rsidRPr="00E06C3D">
        <w:rPr>
          <w:b/>
          <w:iCs/>
          <w:sz w:val="24"/>
          <w:szCs w:val="24"/>
          <w:lang w:eastAsia="hr-HR"/>
        </w:rPr>
        <w:t>Članak 34.</w:t>
      </w:r>
    </w:p>
    <w:p w:rsidR="00C66519" w:rsidRPr="00E06C3D" w:rsidRDefault="00C66519" w:rsidP="00C66519">
      <w:pPr>
        <w:spacing w:before="60"/>
        <w:jc w:val="both"/>
        <w:textAlignment w:val="baseline"/>
        <w:rPr>
          <w:iCs/>
          <w:sz w:val="24"/>
          <w:szCs w:val="24"/>
          <w:lang w:eastAsia="hr-HR"/>
        </w:rPr>
      </w:pPr>
      <w:r w:rsidRPr="00E06C3D">
        <w:rPr>
          <w:iCs/>
          <w:sz w:val="24"/>
          <w:szCs w:val="24"/>
          <w:lang w:eastAsia="hr-HR"/>
        </w:rPr>
        <w:t xml:space="preserve">Iznos naknade za gradnju građevina za gospodarenje komunalnim otpadom obračunava Davatelj usluge u ime i za račun </w:t>
      </w:r>
      <w:r w:rsidRPr="00E06C3D">
        <w:rPr>
          <w:sz w:val="24"/>
          <w:szCs w:val="24"/>
        </w:rPr>
        <w:t>Općine</w:t>
      </w:r>
      <w:r w:rsidRPr="00E06C3D">
        <w:rPr>
          <w:iCs/>
          <w:sz w:val="24"/>
          <w:szCs w:val="24"/>
          <w:lang w:eastAsia="hr-HR"/>
        </w:rPr>
        <w:t xml:space="preserve">. </w:t>
      </w:r>
    </w:p>
    <w:p w:rsidR="00C66519" w:rsidRPr="00E06C3D" w:rsidRDefault="00C66519" w:rsidP="00C66519">
      <w:pPr>
        <w:spacing w:before="60"/>
        <w:jc w:val="both"/>
        <w:textAlignment w:val="baseline"/>
        <w:rPr>
          <w:iCs/>
          <w:sz w:val="24"/>
          <w:szCs w:val="24"/>
          <w:lang w:eastAsia="hr-HR"/>
        </w:rPr>
      </w:pPr>
      <w:r w:rsidRPr="00E06C3D">
        <w:rPr>
          <w:iCs/>
          <w:sz w:val="24"/>
          <w:szCs w:val="24"/>
          <w:lang w:eastAsia="hr-HR"/>
        </w:rPr>
        <w:t xml:space="preserve">Iznos naknade za gradnju građevina iz stavka 1. ovoga članka utvrđuje se na temelju godišnjeg plana gradnje građevina za gospodarenje komunalnim otpadom koji donosi Općinsko vijeće </w:t>
      </w:r>
      <w:r w:rsidRPr="00E06C3D">
        <w:rPr>
          <w:sz w:val="24"/>
          <w:szCs w:val="24"/>
        </w:rPr>
        <w:t xml:space="preserve">Općine </w:t>
      </w:r>
      <w:r w:rsidRPr="00E06C3D">
        <w:rPr>
          <w:iCs/>
          <w:sz w:val="24"/>
          <w:szCs w:val="24"/>
          <w:lang w:eastAsia="hr-HR"/>
        </w:rPr>
        <w:t xml:space="preserve">najkasnije u prosincu tekuće kalendarske godine za iduću kalendarsku godinu. </w:t>
      </w:r>
    </w:p>
    <w:p w:rsidR="00C66519" w:rsidRPr="00E06C3D" w:rsidRDefault="00C66519" w:rsidP="00C66519">
      <w:pPr>
        <w:spacing w:before="60"/>
        <w:jc w:val="both"/>
        <w:textAlignment w:val="baseline"/>
        <w:rPr>
          <w:iCs/>
          <w:sz w:val="24"/>
          <w:szCs w:val="24"/>
          <w:lang w:eastAsia="hr-HR"/>
        </w:rPr>
      </w:pPr>
      <w:r w:rsidRPr="00E06C3D">
        <w:rPr>
          <w:iCs/>
          <w:sz w:val="24"/>
          <w:szCs w:val="24"/>
          <w:lang w:eastAsia="hr-HR"/>
        </w:rPr>
        <w:t>Obveza Korisnika da Davatelju usluge plati iznos naknade za gradnju građevina iz stavka 1. ovoga članka nastaje za obračunsko mjesto.</w:t>
      </w:r>
    </w:p>
    <w:p w:rsidR="00C66519" w:rsidRPr="00E06C3D" w:rsidRDefault="00C66519" w:rsidP="00C66519">
      <w:pPr>
        <w:spacing w:before="60"/>
        <w:jc w:val="both"/>
        <w:textAlignment w:val="baseline"/>
        <w:rPr>
          <w:iCs/>
          <w:sz w:val="24"/>
          <w:szCs w:val="24"/>
          <w:lang w:eastAsia="hr-HR"/>
        </w:rPr>
      </w:pPr>
    </w:p>
    <w:p w:rsidR="00C66519" w:rsidRDefault="00C66519" w:rsidP="00C66519">
      <w:pPr>
        <w:pStyle w:val="Odlomakpopisa"/>
        <w:adjustRightInd w:val="0"/>
        <w:spacing w:before="60"/>
        <w:ind w:left="0"/>
        <w:contextualSpacing/>
        <w:jc w:val="both"/>
        <w:rPr>
          <w:sz w:val="24"/>
          <w:szCs w:val="24"/>
        </w:rPr>
      </w:pPr>
    </w:p>
    <w:p w:rsidR="00C66519" w:rsidRDefault="00C66519" w:rsidP="00C66519">
      <w:pPr>
        <w:pStyle w:val="Odlomakpopisa"/>
        <w:adjustRightInd w:val="0"/>
        <w:spacing w:before="60"/>
        <w:ind w:left="0"/>
        <w:contextualSpacing/>
        <w:jc w:val="both"/>
        <w:rPr>
          <w:sz w:val="24"/>
          <w:szCs w:val="24"/>
        </w:rPr>
      </w:pPr>
    </w:p>
    <w:p w:rsidR="00C66519" w:rsidRPr="00E06C3D" w:rsidRDefault="00C66519" w:rsidP="00C66519">
      <w:pPr>
        <w:pStyle w:val="Odlomakpopisa"/>
        <w:adjustRightInd w:val="0"/>
        <w:spacing w:before="60"/>
        <w:ind w:left="0"/>
        <w:contextualSpacing/>
        <w:jc w:val="both"/>
        <w:rPr>
          <w:sz w:val="24"/>
          <w:szCs w:val="24"/>
        </w:rPr>
      </w:pPr>
    </w:p>
    <w:p w:rsidR="00C66519" w:rsidRPr="00E06C3D" w:rsidRDefault="00C66519" w:rsidP="00C66519">
      <w:pPr>
        <w:pStyle w:val="Odlomakpopisa"/>
        <w:adjustRightInd w:val="0"/>
        <w:spacing w:before="60"/>
        <w:ind w:left="0"/>
        <w:contextualSpacing/>
        <w:jc w:val="both"/>
        <w:rPr>
          <w:b/>
          <w:sz w:val="24"/>
          <w:szCs w:val="24"/>
        </w:rPr>
      </w:pPr>
      <w:r w:rsidRPr="00E06C3D">
        <w:rPr>
          <w:b/>
          <w:sz w:val="24"/>
          <w:szCs w:val="24"/>
        </w:rPr>
        <w:lastRenderedPageBreak/>
        <w:t xml:space="preserve">10. Provedba ugovora o korištenju javne usluge </w:t>
      </w:r>
    </w:p>
    <w:p w:rsidR="00C66519" w:rsidRPr="00E06C3D" w:rsidRDefault="00C66519" w:rsidP="00C66519">
      <w:pPr>
        <w:pStyle w:val="Odlomakpopisa"/>
        <w:adjustRightInd w:val="0"/>
        <w:spacing w:before="60"/>
        <w:ind w:left="0"/>
        <w:contextualSpacing/>
        <w:jc w:val="both"/>
        <w:rPr>
          <w:b/>
          <w:sz w:val="24"/>
          <w:szCs w:val="24"/>
        </w:rPr>
      </w:pPr>
      <w:r w:rsidRPr="00E06C3D">
        <w:rPr>
          <w:b/>
          <w:sz w:val="24"/>
          <w:szCs w:val="24"/>
        </w:rPr>
        <w:t xml:space="preserve">      u slučaju nastupanja posebnih okolnosti </w:t>
      </w:r>
    </w:p>
    <w:p w:rsidR="00C66519" w:rsidRPr="00E06C3D" w:rsidRDefault="00C66519" w:rsidP="00C66519">
      <w:pPr>
        <w:spacing w:before="60"/>
        <w:jc w:val="both"/>
        <w:textAlignment w:val="baseline"/>
        <w:rPr>
          <w:i/>
          <w:iCs/>
          <w:sz w:val="24"/>
          <w:szCs w:val="24"/>
          <w:u w:val="single"/>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35.</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Davatelj usluge neće se smatrati odgovornim za kašnjenja u ispunjenju ili za neispunjenje obveza iz Ugovora koje je uzrokovano neočekivanim i nepredvidivim okolnostima izvan njegove razumne kontrole, kao što su radnje građanskih ili vojnih tijela, ograničenja uvedena zakonom, elementarne nepogode, požar, eksplozija, rat, embargo, štrajkovi, lokalni ili nacionalni neredi i nemiri.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U slučaju kašnjenja u ispunjenju ili neispunjenja obveza iz Ugovora Davatelja usluge uslijed okolnosti iz stavka 1. ovoga članka, Davatelj usluge će bez odgode o nastupu takvih okolnosti obavijestiti Korisnike putem mrežnih stranica, a ispunjenje ugovornih obveza Davatelja usluge odgađa za vrijeme trajanja navedenih slučajeva.  </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pStyle w:val="Tijelo"/>
        <w:spacing w:after="0" w:line="240" w:lineRule="auto"/>
        <w:ind w:left="1080"/>
        <w:jc w:val="both"/>
        <w:rPr>
          <w:rFonts w:ascii="Times New Roman" w:eastAsia="Times New Roman" w:hAnsi="Times New Roman" w:cs="Times New Roman"/>
          <w:color w:val="auto"/>
          <w:sz w:val="24"/>
          <w:szCs w:val="24"/>
          <w:bdr w:val="none" w:sz="0" w:space="0" w:color="auto"/>
        </w:rPr>
      </w:pPr>
    </w:p>
    <w:p w:rsidR="00C66519" w:rsidRPr="00E06C3D" w:rsidRDefault="00C66519" w:rsidP="00C66519">
      <w:pPr>
        <w:pStyle w:val="Tijelo"/>
        <w:numPr>
          <w:ilvl w:val="0"/>
          <w:numId w:val="8"/>
        </w:numPr>
        <w:spacing w:after="0" w:line="240" w:lineRule="auto"/>
        <w:ind w:left="426" w:hanging="426"/>
        <w:jc w:val="both"/>
        <w:rPr>
          <w:rFonts w:ascii="Times New Roman" w:hAnsi="Times New Roman" w:cs="Times New Roman"/>
          <w:b/>
          <w:bCs/>
          <w:iCs/>
          <w:caps/>
          <w:color w:val="auto"/>
          <w:sz w:val="24"/>
          <w:szCs w:val="24"/>
        </w:rPr>
      </w:pPr>
      <w:r w:rsidRPr="00E06C3D">
        <w:rPr>
          <w:rFonts w:ascii="Times New Roman" w:hAnsi="Times New Roman" w:cs="Times New Roman"/>
          <w:b/>
          <w:bCs/>
          <w:iCs/>
          <w:color w:val="auto"/>
          <w:sz w:val="24"/>
          <w:szCs w:val="24"/>
        </w:rPr>
        <w:t xml:space="preserve"> Korištenje javne površine za prikupljanje otpada</w:t>
      </w:r>
    </w:p>
    <w:p w:rsidR="00C66519" w:rsidRPr="00E06C3D" w:rsidRDefault="00C66519" w:rsidP="00C66519">
      <w:pPr>
        <w:jc w:val="center"/>
        <w:textAlignment w:val="baseline"/>
        <w:rPr>
          <w:b/>
          <w:iCs/>
          <w:sz w:val="24"/>
          <w:szCs w:val="24"/>
          <w:lang w:eastAsia="hr-HR"/>
        </w:rPr>
      </w:pPr>
    </w:p>
    <w:p w:rsidR="00C66519" w:rsidRPr="00E06C3D" w:rsidRDefault="00C66519" w:rsidP="00C66519">
      <w:pPr>
        <w:jc w:val="center"/>
        <w:textAlignment w:val="baseline"/>
        <w:rPr>
          <w:b/>
          <w:iCs/>
          <w:sz w:val="24"/>
          <w:szCs w:val="24"/>
          <w:lang w:eastAsia="hr-HR"/>
        </w:rPr>
      </w:pPr>
    </w:p>
    <w:p w:rsidR="00C66519" w:rsidRPr="00E06C3D" w:rsidRDefault="00C66519" w:rsidP="00C66519">
      <w:pPr>
        <w:jc w:val="center"/>
        <w:textAlignment w:val="baseline"/>
        <w:rPr>
          <w:b/>
          <w:iCs/>
          <w:sz w:val="24"/>
          <w:szCs w:val="24"/>
          <w:lang w:eastAsia="hr-HR"/>
        </w:rPr>
      </w:pPr>
      <w:r w:rsidRPr="00E06C3D">
        <w:rPr>
          <w:b/>
          <w:iCs/>
          <w:sz w:val="24"/>
          <w:szCs w:val="24"/>
          <w:lang w:eastAsia="hr-HR"/>
        </w:rPr>
        <w:t>Članak 36.</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Na javnim površinama nije dozvoljeno odlaganje bilo kakvog otpada osim u za to predviđene spremnike.</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Iznimno je dozvoljeno kod prikupljanja krupnog i zelenog otpada na za to unaprijed određenim mjestima i u određeno vrijeme koje odredi Davatelj usluga. Davatelj usluga dužan je javnu površinu očistiti i ostaviti u istom stanju kakva je bila prije.</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Organizatori manifestacija koje se odvijaju na javnim površinama obvezni su, prije održavanja manifestacije, s Davateljem usluge ugovoriti način preuzimanja i zbrinjavanja komunalnog otpada. Organizator manifestacije u tom slučaju obavezan je snositi troškove gospodarenja otpadom sukladno cjeniku.</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Zaključenje ugovora s Davateljem usluga uvjet je za izdavanje rješenja o korištenju javnih površina.</w:t>
      </w:r>
    </w:p>
    <w:p w:rsidR="00C66519" w:rsidRPr="00E06C3D" w:rsidRDefault="00C66519" w:rsidP="00C66519">
      <w:pPr>
        <w:pStyle w:val="Tijelo"/>
        <w:spacing w:after="0" w:line="240" w:lineRule="auto"/>
        <w:jc w:val="both"/>
        <w:rPr>
          <w:rFonts w:ascii="Times New Roman" w:hAnsi="Times New Roman" w:cs="Times New Roman"/>
          <w:iCs/>
          <w:color w:val="auto"/>
          <w:sz w:val="24"/>
          <w:szCs w:val="24"/>
        </w:rPr>
      </w:pPr>
      <w:r w:rsidRPr="00E06C3D">
        <w:rPr>
          <w:rFonts w:ascii="Times New Roman" w:hAnsi="Times New Roman" w:cs="Times New Roman"/>
          <w:iCs/>
          <w:color w:val="auto"/>
          <w:sz w:val="24"/>
          <w:szCs w:val="24"/>
        </w:rPr>
        <w:t xml:space="preserve">Korisnici usluga (primjerice gospodarski subjekti) koji od </w:t>
      </w:r>
      <w:r>
        <w:rPr>
          <w:rFonts w:ascii="Times New Roman" w:hAnsi="Times New Roman" w:cs="Times New Roman"/>
          <w:iCs/>
          <w:color w:val="auto"/>
          <w:sz w:val="24"/>
          <w:szCs w:val="24"/>
        </w:rPr>
        <w:t>O</w:t>
      </w:r>
      <w:r w:rsidRPr="00E06C3D">
        <w:rPr>
          <w:rFonts w:ascii="Times New Roman" w:hAnsi="Times New Roman" w:cs="Times New Roman"/>
          <w:iCs/>
          <w:color w:val="auto"/>
          <w:sz w:val="24"/>
          <w:szCs w:val="24"/>
        </w:rPr>
        <w:t>pćine uzimaju u zakup javne površine radi obavljanja djelatnosti moraju prije izdavanja rješenja o korištenju javnih površina ugovoriti i korištenje javne usluge prikupljanja komunalnog otpada i podmiriti dospjela dugovanja Općini i Davatelju usluge.</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pStyle w:val="Odlomakpopisa"/>
        <w:adjustRightInd w:val="0"/>
        <w:spacing w:before="60"/>
        <w:ind w:left="0"/>
        <w:contextualSpacing/>
        <w:jc w:val="both"/>
        <w:rPr>
          <w:b/>
          <w:sz w:val="24"/>
          <w:szCs w:val="24"/>
        </w:rPr>
      </w:pPr>
      <w:r w:rsidRPr="00E06C3D">
        <w:rPr>
          <w:b/>
          <w:sz w:val="24"/>
          <w:szCs w:val="24"/>
        </w:rPr>
        <w:t xml:space="preserve">12. Način podnošenja prigovora i postupanje po prigovoru Korisnika </w:t>
      </w:r>
    </w:p>
    <w:p w:rsidR="00C66519" w:rsidRPr="00E06C3D" w:rsidRDefault="00C66519" w:rsidP="00C66519">
      <w:pPr>
        <w:pStyle w:val="Odlomakpopisa"/>
        <w:adjustRightInd w:val="0"/>
        <w:spacing w:before="60"/>
        <w:ind w:left="0"/>
        <w:contextualSpacing/>
        <w:jc w:val="both"/>
        <w:rPr>
          <w:b/>
          <w:sz w:val="24"/>
          <w:szCs w:val="24"/>
        </w:rPr>
      </w:pPr>
      <w:r w:rsidRPr="00E06C3D">
        <w:rPr>
          <w:b/>
          <w:sz w:val="24"/>
          <w:szCs w:val="24"/>
        </w:rPr>
        <w:t xml:space="preserve">      na neugodu uzrokovanu sustavom sakupljanja komunalnog otpada</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37.</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Korisnici imaju mogućnost podnošenja pisanog prigovora poštom, telefaksom ili elektroničkom poštom te u sjedištu Davatelja usluge koji je dužan na prigovor odgovoriti u roku od 15 dana od dana njegova zaprimanja.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Davatelj usluge dužan je voditi i čuvati pisanu evidenciju prigovora Korisnika najmanje godinu dana od zaprimanja prigovora. </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 xml:space="preserve">Rok za pisanu reklamaciju na ispostavljeni račun je osam dana od dana primitka računa, u protivnom se smatra da je ispostavljeni račun nesporan, a priloženi obračun pravilan.  </w:t>
      </w:r>
    </w:p>
    <w:p w:rsidR="00C66519" w:rsidRDefault="00C66519" w:rsidP="00C66519">
      <w:pPr>
        <w:pStyle w:val="box454532"/>
        <w:spacing w:before="60" w:beforeAutospacing="0" w:after="0" w:afterAutospacing="0"/>
        <w:jc w:val="both"/>
        <w:textAlignment w:val="baseline"/>
      </w:pPr>
    </w:p>
    <w:p w:rsidR="00C66519" w:rsidRDefault="00C66519" w:rsidP="00C66519">
      <w:pPr>
        <w:pStyle w:val="box454532"/>
        <w:spacing w:before="60" w:beforeAutospacing="0" w:after="0" w:afterAutospacing="0"/>
        <w:jc w:val="both"/>
        <w:textAlignment w:val="baseline"/>
      </w:pPr>
    </w:p>
    <w:p w:rsidR="00C66519" w:rsidRDefault="00C66519" w:rsidP="00C66519">
      <w:pPr>
        <w:pStyle w:val="box454532"/>
        <w:spacing w:before="60" w:beforeAutospacing="0" w:after="0" w:afterAutospacing="0"/>
        <w:jc w:val="both"/>
        <w:textAlignment w:val="baseline"/>
      </w:pPr>
    </w:p>
    <w:p w:rsidR="00C66519" w:rsidRPr="00E06C3D" w:rsidRDefault="00C66519" w:rsidP="00C66519">
      <w:pPr>
        <w:pStyle w:val="box454532"/>
        <w:spacing w:before="60" w:beforeAutospacing="0" w:after="0" w:afterAutospacing="0"/>
        <w:jc w:val="both"/>
        <w:textAlignment w:val="baseline"/>
      </w:pPr>
    </w:p>
    <w:p w:rsidR="00C66519" w:rsidRPr="006A6D5F" w:rsidRDefault="00C66519" w:rsidP="00C66519">
      <w:pPr>
        <w:pStyle w:val="box454532"/>
        <w:spacing w:before="60" w:beforeAutospacing="0" w:after="0" w:afterAutospacing="0"/>
        <w:jc w:val="both"/>
        <w:textAlignment w:val="baseline"/>
        <w:rPr>
          <w:b/>
          <w:sz w:val="22"/>
        </w:rPr>
      </w:pPr>
      <w:r w:rsidRPr="006A6D5F">
        <w:rPr>
          <w:b/>
          <w:sz w:val="22"/>
        </w:rPr>
        <w:lastRenderedPageBreak/>
        <w:t xml:space="preserve">13. Nadzor </w:t>
      </w: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38.</w:t>
      </w:r>
    </w:p>
    <w:p w:rsidR="00C66519" w:rsidRPr="00E06C3D" w:rsidRDefault="00C66519" w:rsidP="00C66519">
      <w:pPr>
        <w:pStyle w:val="Tijelo"/>
        <w:jc w:val="both"/>
        <w:rPr>
          <w:rFonts w:ascii="Times New Roman" w:hAnsi="Times New Roman" w:cs="Times New Roman"/>
          <w:color w:val="auto"/>
          <w:sz w:val="24"/>
          <w:szCs w:val="24"/>
        </w:rPr>
      </w:pPr>
      <w:r w:rsidRPr="00E06C3D">
        <w:rPr>
          <w:rFonts w:ascii="Times New Roman" w:hAnsi="Times New Roman" w:cs="Times New Roman"/>
          <w:color w:val="auto"/>
          <w:sz w:val="24"/>
          <w:szCs w:val="24"/>
        </w:rPr>
        <w:t>Nadzor nad provedbom ove Odluke  provodi  Davatelj usluge, komunalni redar Općine sukladno Odluci o komunalnom redu, a Jedinstveni upravni odjel Općine vršit će nadzor nad Davateljem usluge.</w:t>
      </w:r>
    </w:p>
    <w:p w:rsidR="00C66519" w:rsidRPr="00E06C3D" w:rsidRDefault="00C66519" w:rsidP="00C66519">
      <w:pPr>
        <w:spacing w:before="60"/>
        <w:jc w:val="both"/>
        <w:rPr>
          <w:i/>
          <w:sz w:val="24"/>
          <w:szCs w:val="24"/>
          <w:u w:val="single"/>
        </w:rPr>
      </w:pPr>
    </w:p>
    <w:p w:rsidR="00C66519" w:rsidRPr="007710BC" w:rsidRDefault="00C66519" w:rsidP="00C66519">
      <w:pPr>
        <w:spacing w:before="60"/>
        <w:jc w:val="both"/>
        <w:rPr>
          <w:b/>
          <w:color w:val="FF0000"/>
          <w:sz w:val="24"/>
          <w:szCs w:val="24"/>
        </w:rPr>
      </w:pPr>
      <w:r w:rsidRPr="005C5DB3">
        <w:rPr>
          <w:b/>
          <w:sz w:val="24"/>
          <w:szCs w:val="24"/>
        </w:rPr>
        <w:t>14</w:t>
      </w:r>
      <w:r w:rsidRPr="006A6D5F">
        <w:rPr>
          <w:b/>
          <w:sz w:val="24"/>
          <w:szCs w:val="24"/>
        </w:rPr>
        <w:t>. Prijelazne i završne odredbe</w:t>
      </w:r>
    </w:p>
    <w:p w:rsidR="00C66519" w:rsidRPr="00E06C3D" w:rsidRDefault="00C66519" w:rsidP="00C66519">
      <w:pPr>
        <w:spacing w:before="60"/>
        <w:jc w:val="center"/>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39.</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Davatelj usluga označit će postojeće spremnike za odlaganje otpada sukladno odredbi članka 12. ove Odluke najkasnije u roku od tri mjeseca od dana donošenja ove Odluke.</w:t>
      </w:r>
    </w:p>
    <w:p w:rsidR="00C66519" w:rsidRPr="00E06C3D" w:rsidRDefault="00C66519" w:rsidP="00C66519">
      <w:pPr>
        <w:jc w:val="both"/>
        <w:textAlignment w:val="baseline"/>
        <w:rPr>
          <w:sz w:val="24"/>
          <w:szCs w:val="24"/>
          <w:lang w:eastAsia="hr-HR"/>
        </w:rPr>
      </w:pPr>
      <w:r w:rsidRPr="00E06C3D">
        <w:rPr>
          <w:sz w:val="24"/>
          <w:szCs w:val="24"/>
          <w:lang w:eastAsia="hr-HR"/>
        </w:rPr>
        <w:t xml:space="preserve">Odredbe koje se odnose na reciklažno dvorište primjenjuju se od izgradnje i stavljanja u pogon reciklažnog dvorišta u Podhumu.   </w:t>
      </w:r>
    </w:p>
    <w:p w:rsidR="00C66519" w:rsidRPr="00E06C3D" w:rsidRDefault="00C66519" w:rsidP="00C66519">
      <w:pPr>
        <w:spacing w:before="60"/>
        <w:jc w:val="both"/>
        <w:textAlignment w:val="baseline"/>
        <w:rPr>
          <w:sz w:val="24"/>
          <w:szCs w:val="24"/>
          <w:lang w:eastAsia="hr-HR"/>
        </w:rPr>
      </w:pPr>
    </w:p>
    <w:p w:rsidR="00C66519" w:rsidRPr="00E06C3D" w:rsidRDefault="00C66519" w:rsidP="00C66519">
      <w:pPr>
        <w:spacing w:before="60"/>
        <w:jc w:val="center"/>
        <w:textAlignment w:val="baseline"/>
        <w:rPr>
          <w:b/>
          <w:sz w:val="24"/>
          <w:szCs w:val="24"/>
          <w:lang w:eastAsia="hr-HR"/>
        </w:rPr>
      </w:pPr>
      <w:r w:rsidRPr="00E06C3D">
        <w:rPr>
          <w:b/>
          <w:sz w:val="24"/>
          <w:szCs w:val="24"/>
          <w:lang w:eastAsia="hr-HR"/>
        </w:rPr>
        <w:t>Članak 40.</w:t>
      </w:r>
    </w:p>
    <w:p w:rsidR="00C66519" w:rsidRPr="00E06C3D" w:rsidRDefault="00C66519" w:rsidP="00C66519">
      <w:pPr>
        <w:spacing w:before="60"/>
        <w:jc w:val="both"/>
        <w:textAlignment w:val="baseline"/>
        <w:rPr>
          <w:sz w:val="24"/>
          <w:szCs w:val="24"/>
          <w:lang w:eastAsia="hr-HR"/>
        </w:rPr>
      </w:pPr>
      <w:r w:rsidRPr="00E06C3D">
        <w:rPr>
          <w:sz w:val="24"/>
          <w:szCs w:val="24"/>
          <w:lang w:eastAsia="hr-HR"/>
        </w:rPr>
        <w:t>Davatelj usluge osigurat će pojedinačno korištenje javne usluge sukladno odredbama ove Odluke u roku od tri godine od dana stupanja na snagu ove Odluke.</w:t>
      </w:r>
    </w:p>
    <w:p w:rsidR="00C66519" w:rsidRPr="00E06C3D" w:rsidRDefault="00C66519" w:rsidP="00C66519">
      <w:pPr>
        <w:pStyle w:val="Default"/>
        <w:spacing w:before="60"/>
        <w:rPr>
          <w:rFonts w:ascii="Times New Roman" w:hAnsi="Times New Roman" w:cs="Times New Roman"/>
          <w:color w:val="auto"/>
        </w:rPr>
      </w:pPr>
    </w:p>
    <w:p w:rsidR="00C66519" w:rsidRPr="00E06C3D" w:rsidRDefault="00C66519" w:rsidP="00C66519">
      <w:pPr>
        <w:spacing w:before="60"/>
        <w:jc w:val="center"/>
        <w:rPr>
          <w:b/>
          <w:sz w:val="24"/>
          <w:szCs w:val="24"/>
        </w:rPr>
      </w:pPr>
      <w:r w:rsidRPr="00E06C3D">
        <w:rPr>
          <w:b/>
          <w:sz w:val="24"/>
          <w:szCs w:val="24"/>
        </w:rPr>
        <w:t>Članak 41.</w:t>
      </w:r>
    </w:p>
    <w:p w:rsidR="00C66519" w:rsidRPr="00E06C3D" w:rsidRDefault="00C66519" w:rsidP="00C66519">
      <w:pPr>
        <w:spacing w:before="60"/>
        <w:jc w:val="both"/>
        <w:rPr>
          <w:sz w:val="24"/>
          <w:szCs w:val="24"/>
        </w:rPr>
      </w:pPr>
      <w:r w:rsidRPr="00E06C3D">
        <w:rPr>
          <w:sz w:val="24"/>
          <w:szCs w:val="24"/>
        </w:rPr>
        <w:t>Stupanjem na snagu ove Odluke prestaju važiti Odluka o kriterijima za obračun troškova gospodarenja komunalnim otpadom („Službene novine Primorsko - goranske županije“ broj 55/09) i Odluka o obvezatnom korištenju komunalne usluge održavanja čistoće u dijelu koji se odnosi na skupljanje i odvoz komunalnog otpada („Službene novine Primorsko - goranske županije“ broj 55/09).</w:t>
      </w:r>
    </w:p>
    <w:p w:rsidR="00C66519" w:rsidRPr="00E06C3D" w:rsidRDefault="00C66519" w:rsidP="00C66519">
      <w:pPr>
        <w:spacing w:before="60"/>
        <w:jc w:val="both"/>
        <w:rPr>
          <w:sz w:val="24"/>
          <w:szCs w:val="24"/>
        </w:rPr>
      </w:pPr>
    </w:p>
    <w:p w:rsidR="00C66519" w:rsidRPr="00E06C3D" w:rsidRDefault="00C66519" w:rsidP="00C66519">
      <w:pPr>
        <w:spacing w:before="60"/>
        <w:jc w:val="center"/>
        <w:rPr>
          <w:b/>
          <w:sz w:val="24"/>
          <w:szCs w:val="24"/>
        </w:rPr>
      </w:pPr>
      <w:r w:rsidRPr="00E06C3D">
        <w:rPr>
          <w:b/>
          <w:sz w:val="24"/>
          <w:szCs w:val="24"/>
        </w:rPr>
        <w:t>Članak 42.</w:t>
      </w:r>
    </w:p>
    <w:p w:rsidR="00C66519" w:rsidRPr="005C5DB3" w:rsidRDefault="00C66519" w:rsidP="00C66519">
      <w:pPr>
        <w:spacing w:before="60"/>
        <w:jc w:val="both"/>
        <w:rPr>
          <w:sz w:val="24"/>
          <w:szCs w:val="24"/>
        </w:rPr>
      </w:pPr>
      <w:r w:rsidRPr="005C5DB3">
        <w:rPr>
          <w:sz w:val="24"/>
          <w:szCs w:val="24"/>
        </w:rPr>
        <w:t xml:space="preserve">Ova Odluka objavit će se u „Službenim novinama Općine Jelenje“, a stupa na snagu osmog dana objave. </w:t>
      </w:r>
    </w:p>
    <w:p w:rsidR="00C66519" w:rsidRPr="00E06C3D" w:rsidRDefault="00C66519" w:rsidP="00C66519">
      <w:pPr>
        <w:pStyle w:val="Bezproreda"/>
        <w:spacing w:before="60"/>
        <w:jc w:val="both"/>
        <w:rPr>
          <w:sz w:val="24"/>
          <w:szCs w:val="24"/>
        </w:rPr>
      </w:pPr>
    </w:p>
    <w:p w:rsidR="00C66519" w:rsidRPr="00E06C3D" w:rsidRDefault="00C66519" w:rsidP="00C66519">
      <w:pPr>
        <w:pStyle w:val="Bezproreda"/>
        <w:spacing w:before="60"/>
        <w:jc w:val="both"/>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OPĆINSKO VIJEĆE OPĆINE</w:t>
      </w:r>
    </w:p>
    <w:p w:rsidR="00C66519" w:rsidRPr="00E06C3D" w:rsidRDefault="00C66519" w:rsidP="00C66519">
      <w:pPr>
        <w:pStyle w:val="Bezproreda"/>
        <w:spacing w:before="60"/>
        <w:jc w:val="center"/>
        <w:rPr>
          <w:sz w:val="24"/>
          <w:szCs w:val="24"/>
        </w:rPr>
      </w:pP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Predsjednik</w:t>
      </w:r>
    </w:p>
    <w:p w:rsidR="00C66519" w:rsidRPr="00E06C3D" w:rsidRDefault="00C66519" w:rsidP="00A505B5">
      <w:pPr>
        <w:pStyle w:val="Bezproreda"/>
        <w:spacing w:before="60"/>
        <w:jc w:val="both"/>
        <w:rPr>
          <w:rFonts w:eastAsia="Calibri"/>
          <w:b/>
          <w:sz w:val="24"/>
          <w:szCs w:val="24"/>
        </w:rPr>
      </w:pPr>
      <w:r w:rsidRPr="00E06C3D">
        <w:rPr>
          <w:sz w:val="24"/>
          <w:szCs w:val="24"/>
        </w:rPr>
        <w:t xml:space="preserve">                       </w:t>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r>
      <w:r w:rsidRPr="00E06C3D">
        <w:rPr>
          <w:sz w:val="24"/>
          <w:szCs w:val="24"/>
        </w:rPr>
        <w:tab/>
        <w:t>Luka Zaharija, prof.</w:t>
      </w:r>
      <w:bookmarkStart w:id="10" w:name="_GoBack"/>
      <w:bookmarkEnd w:id="0"/>
      <w:bookmarkEnd w:id="10"/>
    </w:p>
    <w:sectPr w:rsidR="00C66519" w:rsidRPr="00E06C3D" w:rsidSect="00232DD1">
      <w:footerReference w:type="first" r:id="rId8"/>
      <w:pgSz w:w="11906" w:h="16838" w:code="9"/>
      <w:pgMar w:top="1418" w:right="851" w:bottom="851"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68E6" w:rsidRDefault="004B68E6" w:rsidP="00FB1355">
      <w:r>
        <w:separator/>
      </w:r>
    </w:p>
  </w:endnote>
  <w:endnote w:type="continuationSeparator" w:id="0">
    <w:p w:rsidR="004B68E6" w:rsidRDefault="004B68E6" w:rsidP="00FB1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6511" w:rsidRDefault="00C46511">
    <w:pPr>
      <w:pStyle w:val="Podnoje"/>
      <w:pBdr>
        <w:top w:val="single" w:sz="8" w:space="1" w:color="auto"/>
      </w:pBdr>
      <w:rPr>
        <w:rFonts w:ascii="Arial" w:hAnsi="Arial"/>
        <w:b/>
        <w:sz w:val="14"/>
      </w:rPr>
    </w:pPr>
    <w:r>
      <w:rPr>
        <w:rFonts w:ascii="Arial" w:hAnsi="Arial"/>
        <w:b/>
        <w:sz w:val="14"/>
      </w:rPr>
      <w:t>Titov trg 3, 51000  Rijek</w:t>
    </w:r>
  </w:p>
  <w:p w:rsidR="00C46511" w:rsidRDefault="00C46511">
    <w:pPr>
      <w:pStyle w:val="Podnoje"/>
      <w:pBdr>
        <w:top w:val="single" w:sz="8" w:space="1" w:color="auto"/>
      </w:pBdr>
      <w:rPr>
        <w:rFonts w:ascii="Arial" w:hAnsi="Arial"/>
        <w:b/>
        <w:sz w:val="14"/>
      </w:rPr>
    </w:pPr>
    <w:r>
      <w:rPr>
        <w:rFonts w:ascii="Arial" w:hAnsi="Arial"/>
        <w:b/>
        <w:sz w:val="14"/>
      </w:rPr>
      <w:t>a, Hrvatska                                                                                                                                   www. -.tel.hr/-</w:t>
    </w:r>
  </w:p>
  <w:p w:rsidR="00C46511" w:rsidRDefault="00C46511">
    <w:pPr>
      <w:pStyle w:val="Podnoje"/>
      <w:rPr>
        <w:rFonts w:ascii="Arial" w:hAnsi="Arial"/>
        <w:sz w:val="14"/>
      </w:rPr>
    </w:pPr>
    <w:r>
      <w:rPr>
        <w:rFonts w:ascii="Arial" w:hAnsi="Arial"/>
        <w:b/>
        <w:sz w:val="14"/>
      </w:rPr>
      <w:t>Tel. ++38551209380, Fax. 216661                                                                                                                                       E-mail: vladimir.bizjak@ri.tel.hr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68E6" w:rsidRDefault="004B68E6" w:rsidP="00FB1355">
      <w:r>
        <w:separator/>
      </w:r>
    </w:p>
  </w:footnote>
  <w:footnote w:type="continuationSeparator" w:id="0">
    <w:p w:rsidR="004B68E6" w:rsidRDefault="004B68E6" w:rsidP="00FB1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1B02"/>
    <w:multiLevelType w:val="hybridMultilevel"/>
    <w:tmpl w:val="9E62B63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8419F5"/>
    <w:multiLevelType w:val="hybridMultilevel"/>
    <w:tmpl w:val="E6109B98"/>
    <w:lvl w:ilvl="0" w:tplc="EC9CCA42">
      <w:start w:val="1"/>
      <w:numFmt w:val="decimal"/>
      <w:lvlText w:val="%1."/>
      <w:lvlJc w:val="left"/>
      <w:pPr>
        <w:ind w:left="768"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2" w15:restartNumberingAfterBreak="0">
    <w:nsid w:val="12D10217"/>
    <w:multiLevelType w:val="hybridMultilevel"/>
    <w:tmpl w:val="27EE4998"/>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7654309"/>
    <w:multiLevelType w:val="hybridMultilevel"/>
    <w:tmpl w:val="04EAF702"/>
    <w:lvl w:ilvl="0" w:tplc="539A922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153731"/>
    <w:multiLevelType w:val="hybridMultilevel"/>
    <w:tmpl w:val="23F240C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9490491"/>
    <w:multiLevelType w:val="hybridMultilevel"/>
    <w:tmpl w:val="D70C97FC"/>
    <w:lvl w:ilvl="0" w:tplc="539A9228">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D96308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A1F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E40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909B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5254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2070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86B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145E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12B0012"/>
    <w:multiLevelType w:val="hybridMultilevel"/>
    <w:tmpl w:val="B886A2CC"/>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7" w15:restartNumberingAfterBreak="0">
    <w:nsid w:val="31804A22"/>
    <w:multiLevelType w:val="hybridMultilevel"/>
    <w:tmpl w:val="1D9AFB56"/>
    <w:lvl w:ilvl="0" w:tplc="C36A66A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2CB65F1"/>
    <w:multiLevelType w:val="hybridMultilevel"/>
    <w:tmpl w:val="4F34FB70"/>
    <w:lvl w:ilvl="0" w:tplc="6006607E">
      <w:start w:val="13"/>
      <w:numFmt w:val="bullet"/>
      <w:lvlText w:val="-"/>
      <w:lvlJc w:val="left"/>
      <w:pPr>
        <w:ind w:left="768" w:hanging="360"/>
      </w:pPr>
      <w:rPr>
        <w:rFonts w:ascii="Arial" w:eastAsia="Calibri" w:hAnsi="Arial" w:cs="Arial" w:hint="default"/>
      </w:rPr>
    </w:lvl>
    <w:lvl w:ilvl="1" w:tplc="041A0003" w:tentative="1">
      <w:start w:val="1"/>
      <w:numFmt w:val="bullet"/>
      <w:lvlText w:val="o"/>
      <w:lvlJc w:val="left"/>
      <w:pPr>
        <w:ind w:left="1488" w:hanging="360"/>
      </w:pPr>
      <w:rPr>
        <w:rFonts w:ascii="Courier New" w:hAnsi="Courier New" w:cs="Courier New" w:hint="default"/>
      </w:rPr>
    </w:lvl>
    <w:lvl w:ilvl="2" w:tplc="041A0005" w:tentative="1">
      <w:start w:val="1"/>
      <w:numFmt w:val="bullet"/>
      <w:lvlText w:val=""/>
      <w:lvlJc w:val="left"/>
      <w:pPr>
        <w:ind w:left="2208" w:hanging="360"/>
      </w:pPr>
      <w:rPr>
        <w:rFonts w:ascii="Wingdings" w:hAnsi="Wingdings" w:hint="default"/>
      </w:rPr>
    </w:lvl>
    <w:lvl w:ilvl="3" w:tplc="041A0001" w:tentative="1">
      <w:start w:val="1"/>
      <w:numFmt w:val="bullet"/>
      <w:lvlText w:val=""/>
      <w:lvlJc w:val="left"/>
      <w:pPr>
        <w:ind w:left="2928" w:hanging="360"/>
      </w:pPr>
      <w:rPr>
        <w:rFonts w:ascii="Symbol" w:hAnsi="Symbol" w:hint="default"/>
      </w:rPr>
    </w:lvl>
    <w:lvl w:ilvl="4" w:tplc="041A0003" w:tentative="1">
      <w:start w:val="1"/>
      <w:numFmt w:val="bullet"/>
      <w:lvlText w:val="o"/>
      <w:lvlJc w:val="left"/>
      <w:pPr>
        <w:ind w:left="3648" w:hanging="360"/>
      </w:pPr>
      <w:rPr>
        <w:rFonts w:ascii="Courier New" w:hAnsi="Courier New" w:cs="Courier New" w:hint="default"/>
      </w:rPr>
    </w:lvl>
    <w:lvl w:ilvl="5" w:tplc="041A0005" w:tentative="1">
      <w:start w:val="1"/>
      <w:numFmt w:val="bullet"/>
      <w:lvlText w:val=""/>
      <w:lvlJc w:val="left"/>
      <w:pPr>
        <w:ind w:left="4368" w:hanging="360"/>
      </w:pPr>
      <w:rPr>
        <w:rFonts w:ascii="Wingdings" w:hAnsi="Wingdings" w:hint="default"/>
      </w:rPr>
    </w:lvl>
    <w:lvl w:ilvl="6" w:tplc="041A0001" w:tentative="1">
      <w:start w:val="1"/>
      <w:numFmt w:val="bullet"/>
      <w:lvlText w:val=""/>
      <w:lvlJc w:val="left"/>
      <w:pPr>
        <w:ind w:left="5088" w:hanging="360"/>
      </w:pPr>
      <w:rPr>
        <w:rFonts w:ascii="Symbol" w:hAnsi="Symbol" w:hint="default"/>
      </w:rPr>
    </w:lvl>
    <w:lvl w:ilvl="7" w:tplc="041A0003" w:tentative="1">
      <w:start w:val="1"/>
      <w:numFmt w:val="bullet"/>
      <w:lvlText w:val="o"/>
      <w:lvlJc w:val="left"/>
      <w:pPr>
        <w:ind w:left="5808" w:hanging="360"/>
      </w:pPr>
      <w:rPr>
        <w:rFonts w:ascii="Courier New" w:hAnsi="Courier New" w:cs="Courier New" w:hint="default"/>
      </w:rPr>
    </w:lvl>
    <w:lvl w:ilvl="8" w:tplc="041A0005" w:tentative="1">
      <w:start w:val="1"/>
      <w:numFmt w:val="bullet"/>
      <w:lvlText w:val=""/>
      <w:lvlJc w:val="left"/>
      <w:pPr>
        <w:ind w:left="6528" w:hanging="360"/>
      </w:pPr>
      <w:rPr>
        <w:rFonts w:ascii="Wingdings" w:hAnsi="Wingdings" w:hint="default"/>
      </w:rPr>
    </w:lvl>
  </w:abstractNum>
  <w:abstractNum w:abstractNumId="9" w15:restartNumberingAfterBreak="0">
    <w:nsid w:val="36D539B1"/>
    <w:multiLevelType w:val="hybridMultilevel"/>
    <w:tmpl w:val="8B7C801A"/>
    <w:lvl w:ilvl="0" w:tplc="041A000F">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C839FB"/>
    <w:multiLevelType w:val="hybridMultilevel"/>
    <w:tmpl w:val="F4D2B56A"/>
    <w:lvl w:ilvl="0" w:tplc="E5A8D9E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C3D29E4"/>
    <w:multiLevelType w:val="hybridMultilevel"/>
    <w:tmpl w:val="75D2533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C21945"/>
    <w:multiLevelType w:val="hybridMultilevel"/>
    <w:tmpl w:val="69D6A28E"/>
    <w:lvl w:ilvl="0" w:tplc="E35866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8BA5BC4"/>
    <w:multiLevelType w:val="hybridMultilevel"/>
    <w:tmpl w:val="920AFBD4"/>
    <w:lvl w:ilvl="0" w:tplc="B9103D8E">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FD96308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26A1FD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52E40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909B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35254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320703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686BA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145E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1219A9"/>
    <w:multiLevelType w:val="hybridMultilevel"/>
    <w:tmpl w:val="0CC41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2926EC5"/>
    <w:multiLevelType w:val="hybridMultilevel"/>
    <w:tmpl w:val="18561F2E"/>
    <w:lvl w:ilvl="0" w:tplc="7CA6794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56851AA"/>
    <w:multiLevelType w:val="hybridMultilevel"/>
    <w:tmpl w:val="7D685BE8"/>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7" w15:restartNumberingAfterBreak="0">
    <w:nsid w:val="59F66D6E"/>
    <w:multiLevelType w:val="hybridMultilevel"/>
    <w:tmpl w:val="AB323452"/>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8" w15:restartNumberingAfterBreak="0">
    <w:nsid w:val="5DB07AEE"/>
    <w:multiLevelType w:val="hybridMultilevel"/>
    <w:tmpl w:val="AA529F1A"/>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9" w15:restartNumberingAfterBreak="0">
    <w:nsid w:val="610374D5"/>
    <w:multiLevelType w:val="hybridMultilevel"/>
    <w:tmpl w:val="A0A6785E"/>
    <w:lvl w:ilvl="0" w:tplc="6006607E">
      <w:start w:val="13"/>
      <w:numFmt w:val="bullet"/>
      <w:lvlText w:val="-"/>
      <w:lvlJc w:val="left"/>
      <w:pPr>
        <w:ind w:left="720" w:hanging="360"/>
      </w:pPr>
      <w:rPr>
        <w:rFonts w:ascii="Arial" w:eastAsia="Calibr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17A4789"/>
    <w:multiLevelType w:val="hybridMultilevel"/>
    <w:tmpl w:val="67E67EB2"/>
    <w:lvl w:ilvl="0" w:tplc="041A000F">
      <w:start w:val="1"/>
      <w:numFmt w:val="decimal"/>
      <w:lvlText w:val="%1."/>
      <w:lvlJc w:val="left"/>
      <w:pPr>
        <w:ind w:left="78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68C5BC5"/>
    <w:multiLevelType w:val="hybridMultilevel"/>
    <w:tmpl w:val="73DC460C"/>
    <w:lvl w:ilvl="0" w:tplc="868895D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944334F"/>
    <w:multiLevelType w:val="hybridMultilevel"/>
    <w:tmpl w:val="3A52D270"/>
    <w:lvl w:ilvl="0" w:tplc="041A000D">
      <w:start w:val="1"/>
      <w:numFmt w:val="bullet"/>
      <w:lvlText w:val=""/>
      <w:lvlJc w:val="left"/>
      <w:pPr>
        <w:ind w:left="720" w:hanging="360"/>
      </w:pPr>
      <w:rPr>
        <w:rFonts w:ascii="Wingdings" w:hAnsi="Wingdings"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14"/>
  </w:num>
  <w:num w:numId="2">
    <w:abstractNumId w:val="8"/>
  </w:num>
  <w:num w:numId="3">
    <w:abstractNumId w:val="15"/>
  </w:num>
  <w:num w:numId="4">
    <w:abstractNumId w:val="7"/>
  </w:num>
  <w:num w:numId="5">
    <w:abstractNumId w:val="21"/>
  </w:num>
  <w:num w:numId="6">
    <w:abstractNumId w:val="19"/>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20"/>
  </w:num>
  <w:num w:numId="17">
    <w:abstractNumId w:val="0"/>
  </w:num>
  <w:num w:numId="18">
    <w:abstractNumId w:val="2"/>
  </w:num>
  <w:num w:numId="19">
    <w:abstractNumId w:val="4"/>
  </w:num>
  <w:num w:numId="20">
    <w:abstractNumId w:val="13"/>
  </w:num>
  <w:num w:numId="21">
    <w:abstractNumId w:val="1"/>
  </w:num>
  <w:num w:numId="22">
    <w:abstractNumId w:val="5"/>
  </w:num>
  <w:num w:numId="23">
    <w:abstractNumId w:val="3"/>
  </w:num>
  <w:num w:numId="24">
    <w:abstractNumId w:val="12"/>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355"/>
    <w:rsid w:val="00026254"/>
    <w:rsid w:val="0002760D"/>
    <w:rsid w:val="00033BD8"/>
    <w:rsid w:val="00041862"/>
    <w:rsid w:val="00072D0F"/>
    <w:rsid w:val="00090C3A"/>
    <w:rsid w:val="000A027D"/>
    <w:rsid w:val="000D6D15"/>
    <w:rsid w:val="001236B3"/>
    <w:rsid w:val="00136082"/>
    <w:rsid w:val="001607A3"/>
    <w:rsid w:val="001A6E43"/>
    <w:rsid w:val="001D250C"/>
    <w:rsid w:val="001E5753"/>
    <w:rsid w:val="00214692"/>
    <w:rsid w:val="00232DD1"/>
    <w:rsid w:val="002B6F65"/>
    <w:rsid w:val="00334474"/>
    <w:rsid w:val="00336FA9"/>
    <w:rsid w:val="003E5D9B"/>
    <w:rsid w:val="004036BA"/>
    <w:rsid w:val="00415145"/>
    <w:rsid w:val="00417C9F"/>
    <w:rsid w:val="004779D8"/>
    <w:rsid w:val="004B68E6"/>
    <w:rsid w:val="00522507"/>
    <w:rsid w:val="005A1C5A"/>
    <w:rsid w:val="005C5DB3"/>
    <w:rsid w:val="005D1238"/>
    <w:rsid w:val="005F079B"/>
    <w:rsid w:val="00630E51"/>
    <w:rsid w:val="006A6D5F"/>
    <w:rsid w:val="006F66DD"/>
    <w:rsid w:val="00707F04"/>
    <w:rsid w:val="007710BC"/>
    <w:rsid w:val="00781D1A"/>
    <w:rsid w:val="00860D8F"/>
    <w:rsid w:val="008E5E07"/>
    <w:rsid w:val="00951C24"/>
    <w:rsid w:val="009B6DCA"/>
    <w:rsid w:val="009E0DCF"/>
    <w:rsid w:val="00A26379"/>
    <w:rsid w:val="00A505B5"/>
    <w:rsid w:val="00A95085"/>
    <w:rsid w:val="00AB3C35"/>
    <w:rsid w:val="00AC1E65"/>
    <w:rsid w:val="00AC6BE2"/>
    <w:rsid w:val="00B85DCA"/>
    <w:rsid w:val="00C24C41"/>
    <w:rsid w:val="00C42006"/>
    <w:rsid w:val="00C46511"/>
    <w:rsid w:val="00C574D9"/>
    <w:rsid w:val="00C66519"/>
    <w:rsid w:val="00CA64D5"/>
    <w:rsid w:val="00CE7A5E"/>
    <w:rsid w:val="00CF059E"/>
    <w:rsid w:val="00D24E18"/>
    <w:rsid w:val="00D31D8D"/>
    <w:rsid w:val="00D40B51"/>
    <w:rsid w:val="00DA03CF"/>
    <w:rsid w:val="00E06C3D"/>
    <w:rsid w:val="00E541DB"/>
    <w:rsid w:val="00E821BD"/>
    <w:rsid w:val="00F338CE"/>
    <w:rsid w:val="00FB13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08F25"/>
  <w15:chartTrackingRefBased/>
  <w15:docId w15:val="{FF8E07A2-6CB2-4879-8D37-1CD77045D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355"/>
    <w:pPr>
      <w:spacing w:after="0" w:line="240" w:lineRule="auto"/>
    </w:pPr>
    <w:rPr>
      <w:rFonts w:ascii="Times New Roman" w:eastAsia="Times New Roman" w:hAnsi="Times New Roman" w:cs="Times New Roman"/>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oje">
    <w:name w:val="footer"/>
    <w:basedOn w:val="Normal"/>
    <w:link w:val="PodnojeChar"/>
    <w:uiPriority w:val="99"/>
    <w:rsid w:val="00FB1355"/>
    <w:pPr>
      <w:tabs>
        <w:tab w:val="center" w:pos="4320"/>
        <w:tab w:val="right" w:pos="8640"/>
      </w:tabs>
    </w:pPr>
    <w:rPr>
      <w:sz w:val="22"/>
      <w:lang w:val="x-none"/>
    </w:rPr>
  </w:style>
  <w:style w:type="character" w:customStyle="1" w:styleId="PodnojeChar">
    <w:name w:val="Podnožje Char"/>
    <w:basedOn w:val="Zadanifontodlomka"/>
    <w:link w:val="Podnoje"/>
    <w:uiPriority w:val="99"/>
    <w:rsid w:val="00FB1355"/>
    <w:rPr>
      <w:rFonts w:ascii="Times New Roman" w:eastAsia="Times New Roman" w:hAnsi="Times New Roman" w:cs="Times New Roman"/>
      <w:szCs w:val="20"/>
      <w:lang w:val="x-none"/>
    </w:rPr>
  </w:style>
  <w:style w:type="paragraph" w:styleId="Bezproreda">
    <w:name w:val="No Spacing"/>
    <w:uiPriority w:val="1"/>
    <w:qFormat/>
    <w:rsid w:val="00FB1355"/>
    <w:pPr>
      <w:spacing w:after="0" w:line="240" w:lineRule="auto"/>
    </w:pPr>
    <w:rPr>
      <w:rFonts w:ascii="Times New Roman" w:eastAsia="Times New Roman" w:hAnsi="Times New Roman" w:cs="Times New Roman"/>
      <w:sz w:val="20"/>
      <w:szCs w:val="20"/>
    </w:rPr>
  </w:style>
  <w:style w:type="character" w:styleId="Hiperveza">
    <w:name w:val="Hyperlink"/>
    <w:rsid w:val="00FB1355"/>
    <w:rPr>
      <w:color w:val="0000FF"/>
      <w:u w:val="single"/>
    </w:rPr>
  </w:style>
  <w:style w:type="paragraph" w:styleId="Odlomakpopisa">
    <w:name w:val="List Paragraph"/>
    <w:basedOn w:val="Normal"/>
    <w:uiPriority w:val="34"/>
    <w:qFormat/>
    <w:rsid w:val="00FB1355"/>
    <w:pPr>
      <w:ind w:left="708"/>
    </w:pPr>
  </w:style>
  <w:style w:type="paragraph" w:customStyle="1" w:styleId="box454532">
    <w:name w:val="box_454532"/>
    <w:basedOn w:val="Normal"/>
    <w:uiPriority w:val="99"/>
    <w:rsid w:val="00FB1355"/>
    <w:pPr>
      <w:spacing w:before="100" w:beforeAutospacing="1" w:after="100" w:afterAutospacing="1"/>
    </w:pPr>
    <w:rPr>
      <w:sz w:val="24"/>
      <w:szCs w:val="24"/>
      <w:lang w:eastAsia="hr-HR"/>
    </w:rPr>
  </w:style>
  <w:style w:type="paragraph" w:customStyle="1" w:styleId="Default">
    <w:name w:val="Default"/>
    <w:rsid w:val="00FB1355"/>
    <w:pPr>
      <w:autoSpaceDE w:val="0"/>
      <w:autoSpaceDN w:val="0"/>
      <w:adjustRightInd w:val="0"/>
      <w:spacing w:after="0" w:line="240" w:lineRule="auto"/>
    </w:pPr>
    <w:rPr>
      <w:rFonts w:ascii="Arial" w:eastAsia="Calibri" w:hAnsi="Arial" w:cs="Arial"/>
      <w:color w:val="000000"/>
      <w:sz w:val="24"/>
      <w:szCs w:val="24"/>
      <w:lang w:eastAsia="hr-HR"/>
    </w:rPr>
  </w:style>
  <w:style w:type="paragraph" w:styleId="Zaglavlje">
    <w:name w:val="header"/>
    <w:basedOn w:val="Normal"/>
    <w:link w:val="ZaglavljeChar"/>
    <w:uiPriority w:val="99"/>
    <w:unhideWhenUsed/>
    <w:rsid w:val="00FB1355"/>
    <w:pPr>
      <w:tabs>
        <w:tab w:val="center" w:pos="4536"/>
        <w:tab w:val="right" w:pos="9072"/>
      </w:tabs>
    </w:pPr>
  </w:style>
  <w:style w:type="character" w:customStyle="1" w:styleId="ZaglavljeChar">
    <w:name w:val="Zaglavlje Char"/>
    <w:basedOn w:val="Zadanifontodlomka"/>
    <w:link w:val="Zaglavlje"/>
    <w:uiPriority w:val="99"/>
    <w:rsid w:val="00FB1355"/>
    <w:rPr>
      <w:rFonts w:ascii="Times New Roman" w:eastAsia="Times New Roman" w:hAnsi="Times New Roman" w:cs="Times New Roman"/>
      <w:sz w:val="20"/>
      <w:szCs w:val="20"/>
    </w:rPr>
  </w:style>
  <w:style w:type="paragraph" w:customStyle="1" w:styleId="Tijelo">
    <w:name w:val="Tijelo"/>
    <w:rsid w:val="004779D8"/>
    <w:pPr>
      <w:pBdr>
        <w:top w:val="nil"/>
        <w:left w:val="nil"/>
        <w:bottom w:val="nil"/>
        <w:right w:val="nil"/>
        <w:between w:val="nil"/>
        <w:bar w:val="nil"/>
      </w:pBdr>
    </w:pPr>
    <w:rPr>
      <w:rFonts w:ascii="Calibri" w:eastAsia="Calibri" w:hAnsi="Calibri" w:cs="Calibri"/>
      <w:color w:val="000000"/>
      <w:u w:color="000000"/>
      <w:bdr w:val="nil"/>
      <w:lang w:eastAsia="hr-HR"/>
    </w:rPr>
  </w:style>
  <w:style w:type="paragraph" w:customStyle="1" w:styleId="t-9-8">
    <w:name w:val="t-9-8"/>
    <w:basedOn w:val="Normal"/>
    <w:uiPriority w:val="99"/>
    <w:rsid w:val="00707F04"/>
    <w:pPr>
      <w:spacing w:before="100" w:beforeAutospacing="1" w:after="100" w:afterAutospacing="1"/>
    </w:pPr>
    <w:rPr>
      <w:sz w:val="24"/>
      <w:szCs w:val="24"/>
      <w:lang w:eastAsia="hr-HR"/>
    </w:rPr>
  </w:style>
  <w:style w:type="character" w:customStyle="1" w:styleId="kurziv">
    <w:name w:val="kurziv"/>
    <w:basedOn w:val="Zadanifontodlomka"/>
    <w:uiPriority w:val="99"/>
    <w:rsid w:val="00707F04"/>
  </w:style>
  <w:style w:type="paragraph" w:styleId="Tijeloteksta">
    <w:name w:val="Body Text"/>
    <w:basedOn w:val="Normal"/>
    <w:link w:val="TijelotekstaChar"/>
    <w:uiPriority w:val="99"/>
    <w:semiHidden/>
    <w:unhideWhenUsed/>
    <w:rsid w:val="001607A3"/>
    <w:pPr>
      <w:snapToGrid w:val="0"/>
      <w:jc w:val="both"/>
    </w:pPr>
    <w:rPr>
      <w:rFonts w:ascii="Arial" w:hAnsi="Arial"/>
      <w:color w:val="000000"/>
      <w:sz w:val="22"/>
      <w:lang w:val="en-US"/>
    </w:rPr>
  </w:style>
  <w:style w:type="character" w:customStyle="1" w:styleId="TijelotekstaChar">
    <w:name w:val="Tijelo teksta Char"/>
    <w:basedOn w:val="Zadanifontodlomka"/>
    <w:link w:val="Tijeloteksta"/>
    <w:uiPriority w:val="99"/>
    <w:semiHidden/>
    <w:rsid w:val="001607A3"/>
    <w:rPr>
      <w:rFonts w:ascii="Arial" w:eastAsia="Times New Roman" w:hAnsi="Arial" w:cs="Times New Roman"/>
      <w:color w:val="000000"/>
      <w:szCs w:val="20"/>
      <w:lang w:val="en-US"/>
    </w:rPr>
  </w:style>
  <w:style w:type="character" w:customStyle="1" w:styleId="apple-converted-space">
    <w:name w:val="apple-converted-space"/>
    <w:basedOn w:val="Zadanifontodlomka"/>
    <w:rsid w:val="001607A3"/>
  </w:style>
  <w:style w:type="character" w:styleId="Naglaeno">
    <w:name w:val="Strong"/>
    <w:basedOn w:val="Zadanifontodlomka"/>
    <w:qFormat/>
    <w:rsid w:val="001607A3"/>
    <w:rPr>
      <w:b/>
      <w:bCs/>
    </w:rPr>
  </w:style>
  <w:style w:type="paragraph" w:customStyle="1" w:styleId="StandardWeb1">
    <w:name w:val="Standard (Web)1"/>
    <w:basedOn w:val="Normal"/>
    <w:rsid w:val="001607A3"/>
    <w:pPr>
      <w:suppressAutoHyphens/>
      <w:spacing w:before="280" w:after="280"/>
    </w:pPr>
    <w:rPr>
      <w:rFonts w:ascii="Arial" w:hAnsi="Arial" w:cs="Arial"/>
      <w:color w:val="000000"/>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791AE-F428-4A46-9DBA-01102E7AB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4863</Words>
  <Characters>27721</Characters>
  <Application>Microsoft Office Word</Application>
  <DocSecurity>0</DocSecurity>
  <Lines>231</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Gordana tomas</cp:lastModifiedBy>
  <cp:revision>3</cp:revision>
  <dcterms:created xsi:type="dcterms:W3CDTF">2018-02-26T22:55:00Z</dcterms:created>
  <dcterms:modified xsi:type="dcterms:W3CDTF">2018-02-26T22:56:00Z</dcterms:modified>
</cp:coreProperties>
</file>